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EF8" w:rsidRPr="00252EF8" w:rsidRDefault="004965B8" w:rsidP="00252EF8">
      <w:pPr>
        <w:pStyle w:val="Titre"/>
      </w:pPr>
      <w:bookmarkStart w:id="0" w:name="_GoBack"/>
      <w:bookmarkEnd w:id="0"/>
      <w:r>
        <w:t>La gestion de l’énergie</w:t>
      </w:r>
    </w:p>
    <w:p w:rsidR="004965B8" w:rsidRDefault="004965B8" w:rsidP="004965B8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6103E">
        <w:rPr>
          <w:b/>
          <w:color w:val="0070C0"/>
        </w:rPr>
        <w:t>Situation décle</w:t>
      </w:r>
      <w:r>
        <w:rPr>
          <w:b/>
          <w:color w:val="0070C0"/>
        </w:rPr>
        <w:t>n</w:t>
      </w:r>
      <w:r w:rsidRPr="0056103E">
        <w:rPr>
          <w:b/>
          <w:color w:val="0070C0"/>
        </w:rPr>
        <w:t>chante :</w:t>
      </w:r>
      <w:r w:rsidRPr="0056103E">
        <w:rPr>
          <w:color w:val="0070C0"/>
        </w:rPr>
        <w:t xml:space="preserve"> </w:t>
      </w:r>
      <w:r>
        <w:t>Jean-Pierre le père de famille râle après ses enfants car ils oublient régulièrement d’éteindre les lumières de leurs chambres. Son argument est que cela coute cher en électricité…</w:t>
      </w:r>
    </w:p>
    <w:p w:rsidR="004965B8" w:rsidRDefault="004965B8" w:rsidP="004965B8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Comment faire pour être sûr que les lumières soient </w:t>
      </w:r>
      <w:proofErr w:type="gramStart"/>
      <w:r>
        <w:t>éteintes</w:t>
      </w:r>
      <w:proofErr w:type="gramEnd"/>
      <w:r>
        <w:t xml:space="preserve"> lorsque tout le monde est sorti ?</w:t>
      </w:r>
    </w:p>
    <w:p w:rsidR="004965B8" w:rsidRDefault="004965B8" w:rsidP="004965B8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Qu’est-ce qui consomme le plus dans une maison ? Sur quoi agir pour limiter les dépenses d’énergie en général ?</w:t>
      </w:r>
    </w:p>
    <w:p w:rsidR="00C42379" w:rsidRDefault="00C42379" w:rsidP="00C42379">
      <w:pPr>
        <w:pStyle w:val="Sansinterligne"/>
      </w:pPr>
    </w:p>
    <w:p w:rsidR="00252EF8" w:rsidRDefault="00252EF8" w:rsidP="00252EF8">
      <w:pPr>
        <w:pStyle w:val="Titre"/>
      </w:pPr>
      <w:r>
        <w:t>Les programmes</w:t>
      </w:r>
    </w:p>
    <w:p w:rsidR="00252EF8" w:rsidRDefault="00252EF8" w:rsidP="00252EF8">
      <w:pPr>
        <w:pStyle w:val="Titre2"/>
      </w:pPr>
      <w:r>
        <w:t>Validations possibles avec Home I/O du programme de technologie de 4°</w:t>
      </w:r>
    </w:p>
    <w:p w:rsidR="00252EF8" w:rsidRDefault="00252EF8" w:rsidP="00252EF8">
      <w:pPr>
        <w:rPr>
          <w:rStyle w:val="Lienhypertexte"/>
        </w:rPr>
      </w:pPr>
      <w:r>
        <w:t xml:space="preserve">Texte de référence : arrêté du 9 juillet 2008 </w:t>
      </w:r>
      <w:hyperlink r:id="rId6" w:tgtFrame="_blank" w:history="1">
        <w:r>
          <w:rPr>
            <w:rStyle w:val="AcronymeHTML"/>
            <w:color w:val="0000FF"/>
            <w:u w:val="single"/>
          </w:rPr>
          <w:t>BO</w:t>
        </w:r>
        <w:r>
          <w:rPr>
            <w:rStyle w:val="Lienhypertexte"/>
          </w:rPr>
          <w:t xml:space="preserve"> spécial n°6 du 28 août 2008</w:t>
        </w:r>
      </w:hyperlink>
    </w:p>
    <w:p w:rsidR="009408E5" w:rsidRPr="00B8763E" w:rsidRDefault="009408E5" w:rsidP="00252EF8"/>
    <w:tbl>
      <w:tblPr>
        <w:tblW w:w="106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"/>
        <w:gridCol w:w="3459"/>
        <w:gridCol w:w="425"/>
        <w:gridCol w:w="5812"/>
      </w:tblGrid>
      <w:tr w:rsidR="009408E5" w:rsidRPr="00B3766E" w:rsidTr="009408E5">
        <w:trPr>
          <w:trHeight w:val="48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4ACOT3</w:t>
            </w:r>
          </w:p>
        </w:tc>
        <w:tc>
          <w:tcPr>
            <w:tcW w:w="3459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408E5" w:rsidRPr="00B3766E" w:rsidRDefault="009408E5" w:rsidP="009408E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Représentation fonctionnelle.</w:t>
            </w:r>
          </w:p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Établir un croquis du circuit d’alimentation énergétique et un croquis du circuit informationnel d’un objet technique.</w:t>
            </w:r>
          </w:p>
        </w:tc>
      </w:tr>
      <w:tr w:rsidR="009408E5" w:rsidRPr="00B3766E" w:rsidTr="009408E5">
        <w:trPr>
          <w:trHeight w:val="48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4ACOT5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Contraintes économiques : coût global.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Identifier les éléments qui déterminent le coût d’un objet technique.</w:t>
            </w:r>
          </w:p>
        </w:tc>
      </w:tr>
      <w:tr w:rsidR="009408E5" w:rsidRPr="00B3766E" w:rsidTr="009408E5">
        <w:trPr>
          <w:trHeight w:val="96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4ACOT9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Représentation structurelle : modélisation du réel (maquette, modèles géométrique et numérique).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Rechercher et sélectionner un élément dans une bibliothèque de constituants pour l’intégrer dans une maquette numérique.</w:t>
            </w:r>
          </w:p>
        </w:tc>
      </w:tr>
      <w:tr w:rsidR="009408E5" w:rsidRPr="00B3766E" w:rsidTr="009408E5">
        <w:trPr>
          <w:trHeight w:val="48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4EMO1</w:t>
            </w:r>
          </w:p>
        </w:tc>
        <w:tc>
          <w:tcPr>
            <w:tcW w:w="3459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Efficacité énergétique.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CC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Comparer les quantités d’énergie consommée par deux objets techniques.</w:t>
            </w:r>
          </w:p>
        </w:tc>
      </w:tr>
      <w:tr w:rsidR="009408E5" w:rsidRPr="00B3766E" w:rsidTr="009408E5">
        <w:trPr>
          <w:trHeight w:val="48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4EMO2</w:t>
            </w:r>
          </w:p>
        </w:tc>
        <w:tc>
          <w:tcPr>
            <w:tcW w:w="34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CC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Indiquer la nature des énergies utilisées pour le fonctionnement de l’objet technique.</w:t>
            </w:r>
          </w:p>
        </w:tc>
      </w:tr>
      <w:tr w:rsidR="009408E5" w:rsidRPr="00B3766E" w:rsidTr="009408E5">
        <w:trPr>
          <w:trHeight w:val="48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4EMO3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Gestion de l’énergie, régulation.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CC99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Identifier dans la chaîne de l’énergie les composants qui participent à la gestion de l’énergie et du confort.</w:t>
            </w:r>
          </w:p>
        </w:tc>
      </w:tr>
      <w:tr w:rsidR="009408E5" w:rsidRPr="00B3766E" w:rsidTr="009408E5">
        <w:trPr>
          <w:trHeight w:val="144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4EOT3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Évolution des solutions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techniques :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non-mécanisées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mécanisées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 xml:space="preserve">- automatiques </w:t>
            </w:r>
            <w:proofErr w:type="gramStart"/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;</w:t>
            </w:r>
            <w:proofErr w:type="gramEnd"/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informatisées.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9CCFF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Repérer dans les étapes de l’évolution des solutions techniques la nature et l’importance de l’intervention humaine à côté du développement de l’automatisation.</w:t>
            </w:r>
          </w:p>
        </w:tc>
      </w:tr>
      <w:tr w:rsidR="009408E5" w:rsidRPr="00B3766E" w:rsidTr="009408E5">
        <w:trPr>
          <w:trHeight w:val="96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4CGI1</w:t>
            </w:r>
          </w:p>
        </w:tc>
        <w:tc>
          <w:tcPr>
            <w:tcW w:w="3459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99CC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Chaîne d’informations.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Chaîne d’énergie.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Repérer, à partir du fonctionnement d’un système automatique la chaîne :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d’informations (acquérir, traiter, transmettre)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d’énergie (alimenter, distribuer, convertir, transmettre).</w:t>
            </w:r>
          </w:p>
        </w:tc>
      </w:tr>
      <w:tr w:rsidR="009408E5" w:rsidRPr="00B3766E" w:rsidTr="009408E5">
        <w:trPr>
          <w:trHeight w:val="48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4CGI2</w:t>
            </w:r>
          </w:p>
        </w:tc>
        <w:tc>
          <w:tcPr>
            <w:tcW w:w="34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vAlign w:val="center"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Identifier les éléments qui les composent.</w:t>
            </w:r>
          </w:p>
        </w:tc>
      </w:tr>
      <w:tr w:rsidR="009408E5" w:rsidRPr="00B3766E" w:rsidTr="009408E5">
        <w:trPr>
          <w:trHeight w:val="72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4CGI9</w:t>
            </w:r>
          </w:p>
        </w:tc>
        <w:tc>
          <w:tcPr>
            <w:tcW w:w="3459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99CC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Transport du signal :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lumière, infrarouge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ondes : hertziennes, ultrasons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électrique…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Repérer le mode de transmission pour une</w:t>
            </w: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application donnée.</w:t>
            </w:r>
          </w:p>
        </w:tc>
      </w:tr>
      <w:tr w:rsidR="009408E5" w:rsidRPr="00B3766E" w:rsidTr="009408E5">
        <w:trPr>
          <w:trHeight w:val="715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4CGI10</w:t>
            </w:r>
          </w:p>
        </w:tc>
        <w:tc>
          <w:tcPr>
            <w:tcW w:w="34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Associer un mode de transmission à un</w:t>
            </w: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besoin donné.</w:t>
            </w:r>
          </w:p>
        </w:tc>
      </w:tr>
      <w:tr w:rsidR="009408E5" w:rsidRPr="00B3766E" w:rsidTr="009408E5">
        <w:trPr>
          <w:trHeight w:val="192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4PROT6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Contraintes liées aux procédés et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modes de fabrication :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formes possibles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précision accessible.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Contraintes liées aux procédés de contrôle et de validation.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08E5" w:rsidRPr="00B3766E" w:rsidRDefault="009408E5" w:rsidP="0034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Effectuer un contrôle qualité de la réalisation pour chaque opération importante.</w:t>
            </w:r>
          </w:p>
        </w:tc>
      </w:tr>
    </w:tbl>
    <w:p w:rsidR="00252EF8" w:rsidRDefault="00252EF8" w:rsidP="00252EF8">
      <w:pPr>
        <w:pStyle w:val="Sansinterligne"/>
      </w:pPr>
    </w:p>
    <w:p w:rsidR="009408E5" w:rsidRDefault="009408E5" w:rsidP="00252EF8">
      <w:pPr>
        <w:pStyle w:val="Sansinterligne"/>
      </w:pPr>
    </w:p>
    <w:p w:rsidR="00252EF8" w:rsidRDefault="00252EF8" w:rsidP="00252EF8">
      <w:pPr>
        <w:pStyle w:val="Titre2"/>
      </w:pPr>
      <w:bookmarkStart w:id="1" w:name="_Toc370294386"/>
      <w:bookmarkStart w:id="2" w:name="_Toc370323953"/>
      <w:r>
        <w:lastRenderedPageBreak/>
        <w:t>B2i</w:t>
      </w:r>
      <w:bookmarkEnd w:id="1"/>
      <w:bookmarkEnd w:id="2"/>
    </w:p>
    <w:tbl>
      <w:tblPr>
        <w:tblW w:w="10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1119"/>
        <w:gridCol w:w="8820"/>
      </w:tblGrid>
      <w:tr w:rsidR="00252EF8" w:rsidRPr="00C65BE8" w:rsidTr="00252EF8">
        <w:trPr>
          <w:trHeight w:val="3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8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Aptitude B2i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AC.2.1.3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J’utilise les ressources et services informatiques pour mon travail sans les monopoliser.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AC.2.2.3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sais ouvrir et fermer une session.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AC.2.3.1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m’assure de la vraisemblance des résultats des traitements informatiques.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AC.2.3.2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compare et recoupe des informations de sources différentes.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AC.2.4.1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mets mes compétences informatiques au service d’une production collective.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AC.3.4.1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peux distinguer une simulation ou une modélisation de la réalité.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AC.3.4.2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connais les conséquences, sur les résultats, des traitements informatiques.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AC.4.2.2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garde un regard critique sur la pertinence des données prélevées.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AC.4.2.3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sais relever des éléments sur l’information permettant d’en identifier l’origine et d’en évaluer la fiabilité.</w:t>
            </w:r>
          </w:p>
        </w:tc>
      </w:tr>
    </w:tbl>
    <w:p w:rsidR="00252EF8" w:rsidRDefault="00252EF8" w:rsidP="00252EF8">
      <w:pPr>
        <w:pStyle w:val="Titre2"/>
      </w:pPr>
      <w:bookmarkStart w:id="3" w:name="_Toc370294387"/>
      <w:bookmarkStart w:id="4" w:name="_Toc370323954"/>
      <w:r>
        <w:t>Socle commun*</w:t>
      </w:r>
      <w:bookmarkEnd w:id="3"/>
      <w:bookmarkEnd w:id="4"/>
    </w:p>
    <w:tbl>
      <w:tblPr>
        <w:tblW w:w="103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1"/>
        <w:gridCol w:w="992"/>
      </w:tblGrid>
      <w:tr w:rsidR="00252EF8" w:rsidRPr="00864102" w:rsidTr="00252EF8">
        <w:trPr>
          <w:trHeight w:val="255"/>
        </w:trPr>
        <w:tc>
          <w:tcPr>
            <w:tcW w:w="9371" w:type="dxa"/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PRATIQUER UNE DÉMARCHE SCIENTIFIQUE ET TECHNOLOGIQUE, RÉSOUDRE DES PROBLÈMES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Rechercher, extraire et organiser l'information utile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C3-1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Réaliser, manipuler, mesurer, calculer, appliquer des consignes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C3-2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Raisonner, argumenter, pratiquer une démarche expérimentale ou technologique, démontrer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C3-3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Présenter la démarche suivie, les résultats obtenus, communiquer à l'aide d'un langage adapté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C3-4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L'énergie : différentes formes d'énergie, notamment l'énergie électrique, et transformations d'une forme à une autre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C3-12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Les objets techniques : analyse, conception et réalisation ; fonctionnement et conditions d'utilisation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C3-13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Mobiliser ses connaissances pour comprendre des questions liées à l'environnement et au développement durable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C3-14</w:t>
            </w:r>
          </w:p>
        </w:tc>
      </w:tr>
    </w:tbl>
    <w:p w:rsidR="00252EF8" w:rsidRDefault="00252EF8" w:rsidP="00252EF8"/>
    <w:p w:rsidR="00252EF8" w:rsidRDefault="00252EF8" w:rsidP="00252EF8">
      <w:pPr>
        <w:pStyle w:val="Titre"/>
      </w:pPr>
      <w:r>
        <w:t>Propositions d’organisation :</w:t>
      </w:r>
    </w:p>
    <w:p w:rsidR="00252EF8" w:rsidRPr="00BC0D74" w:rsidRDefault="00252EF8" w:rsidP="00BC0D74">
      <w:pPr>
        <w:pStyle w:val="Titre"/>
      </w:pPr>
      <w:r w:rsidRPr="00BC0D74">
        <w:t>Séances 1H30 (</w:t>
      </w:r>
      <w:r w:rsidR="00BC0D74" w:rsidRPr="00BC0D74">
        <w:t>La gestion de l’énergie</w:t>
      </w:r>
      <w:r w:rsidRPr="00BC0D74">
        <w:t>)</w:t>
      </w:r>
    </w:p>
    <w:p w:rsidR="00252EF8" w:rsidRDefault="00252EF8" w:rsidP="00252EF8">
      <w:r>
        <w:t>Les temps sont indicatifs et adaptables au public et vos objectifs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712"/>
        <w:gridCol w:w="3900"/>
        <w:gridCol w:w="5540"/>
      </w:tblGrid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séance 1h30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252EF8" w:rsidRPr="007B4D09" w:rsidRDefault="009408E5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lang w:eastAsia="fr-FR"/>
              </w:rPr>
              <w:t>La gestion de l’énergie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temps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professeur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élèves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S1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Situation déclenchante</w:t>
            </w:r>
          </w:p>
        </w:tc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52EF8" w:rsidRPr="007B4D09" w:rsidRDefault="00252EF8" w:rsidP="009408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Hypothèses</w:t>
            </w:r>
            <w:r w:rsidR="00270C0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 w:rsidR="009408E5">
              <w:rPr>
                <w:rFonts w:ascii="Calibri" w:eastAsia="Times New Roman" w:hAnsi="Calibri" w:cs="Times New Roman"/>
                <w:color w:val="000000"/>
                <w:lang w:eastAsia="fr-FR"/>
              </w:rPr>
              <w:t>sur les appareils énergivores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Retour des Hypothèses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Présentation d' Home IO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52EF8" w:rsidRPr="007B4D09" w:rsidRDefault="00252EF8" w:rsidP="009408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Exploration  libre HOME IO</w:t>
            </w:r>
            <w:r w:rsidR="00270C0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&gt;&gt; </w:t>
            </w:r>
            <w:r w:rsidR="009408E5">
              <w:rPr>
                <w:rFonts w:ascii="Calibri" w:eastAsia="Times New Roman" w:hAnsi="Calibri" w:cs="Times New Roman"/>
                <w:color w:val="000000"/>
                <w:lang w:eastAsia="fr-FR"/>
              </w:rPr>
              <w:t>recherche des appareils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Retour sur les problèmes, explications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52EF8" w:rsidRPr="007B4D09" w:rsidRDefault="009408E5" w:rsidP="009408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Le compteur énergétique et le temps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80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Arrêt du travail et synthèse 1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temps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professeur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élèves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S2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Rappel situation et synthèse 1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52EF8" w:rsidRPr="007B4D09" w:rsidRDefault="009408E5" w:rsidP="00270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Mesures dans le logiciel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Recadrage collectif si nécessaire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52EF8" w:rsidRPr="007B4D09" w:rsidRDefault="00BC0D74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Mesures dans le logiciel et chiffrage du coût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80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Arrêt du travail et synthèse 2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temps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professeur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élèves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S3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Rappel situation et synthèse 2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Fin des travaux </w:t>
            </w:r>
            <w:proofErr w:type="gramStart"/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( relecture</w:t>
            </w:r>
            <w:proofErr w:type="gramEnd"/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et commentaires)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Exposés des groupes pour synthèse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Complément synthèse prof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80</w:t>
            </w: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Préparation de l'évaluation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temps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professeur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élèves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S4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Distribution des consignes et évaluation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Evaluation sur feuille individuelle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Correction au tableau</w:t>
            </w: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Correction au tableau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70C05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bottom"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propositions en classe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80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Introduction à la séquence suivante…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252EF8" w:rsidRDefault="00252EF8" w:rsidP="00252EF8">
      <w:r>
        <w:t xml:space="preserve"> </w:t>
      </w:r>
    </w:p>
    <w:p w:rsidR="00252EF8" w:rsidRDefault="00252EF8" w:rsidP="00252EF8"/>
    <w:p w:rsidR="00252EF8" w:rsidRPr="003C4646" w:rsidRDefault="00252EF8" w:rsidP="00252EF8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:rsidR="00252EF8" w:rsidRDefault="00252EF8" w:rsidP="00252EF8">
      <w:pPr>
        <w:pStyle w:val="Titre"/>
      </w:pPr>
      <w:r>
        <w:t xml:space="preserve">Séances d’une heure </w:t>
      </w:r>
      <w:r w:rsidR="00BC0D74" w:rsidRPr="00BC0D74">
        <w:t>(La gestion de l’énergie)</w:t>
      </w:r>
    </w:p>
    <w:p w:rsidR="00252EF8" w:rsidRDefault="00252EF8" w:rsidP="00252EF8">
      <w:pPr>
        <w:pStyle w:val="Sansinterligne"/>
      </w:pPr>
      <w:r w:rsidRPr="007B4D09">
        <w:t>Les temps indiqués sont indicatifs et ajustable à votre classe et vos objectifs</w:t>
      </w:r>
    </w:p>
    <w:p w:rsidR="00252EF8" w:rsidRDefault="00252EF8" w:rsidP="00252EF8">
      <w:pPr>
        <w:pStyle w:val="Sansinterligne"/>
      </w:pPr>
    </w:p>
    <w:tbl>
      <w:tblPr>
        <w:tblW w:w="9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77"/>
        <w:gridCol w:w="5180"/>
        <w:gridCol w:w="4155"/>
      </w:tblGrid>
      <w:tr w:rsidR="00252EF8" w:rsidTr="00252EF8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séance 1h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Situation déclenchante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E15355" w:rsidP="00252EF8">
            <w:pPr>
              <w:jc w:val="center"/>
              <w:rPr>
                <w:rFonts w:ascii="Calibri" w:hAnsi="Calibri"/>
                <w:color w:val="000000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Hypothèses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(en restant assis !)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Retour des Hypothèses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Présentation d' Home 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E15355" w:rsidP="00252EF8">
            <w:pPr>
              <w:jc w:val="center"/>
              <w:rPr>
                <w:rFonts w:ascii="Calibri" w:hAnsi="Calibri"/>
                <w:color w:val="000000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Exploration  libre HOME IO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&gt;&gt; les scénarios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Retour sur les problèmes, explications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S1-2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Rappel situation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Retour sur les problèmes, explications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E15355" w:rsidP="00252EF8">
            <w:pPr>
              <w:jc w:val="center"/>
              <w:rPr>
                <w:rFonts w:ascii="Calibri" w:hAnsi="Calibri"/>
                <w:color w:val="000000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Réalisation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des scénarios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Arrêt du travail et synthèse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Rappel situation et synthèse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E15355" w:rsidP="00252EF8">
            <w:pPr>
              <w:jc w:val="center"/>
              <w:rPr>
                <w:rFonts w:ascii="Calibri" w:hAnsi="Calibri"/>
                <w:color w:val="000000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Réalisation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des scénarios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Recadrage collectif si nécessaire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E15355" w:rsidP="00252EF8">
            <w:pPr>
              <w:jc w:val="center"/>
              <w:rPr>
                <w:rFonts w:ascii="Calibri" w:hAnsi="Calibri"/>
                <w:color w:val="000000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Réalisation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des scénarios et tests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Retour sur la séance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Rappel situation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Fin des travaux </w:t>
            </w:r>
            <w:proofErr w:type="gramStart"/>
            <w:r>
              <w:rPr>
                <w:rFonts w:ascii="Calibri" w:hAnsi="Calibri"/>
                <w:color w:val="000000"/>
              </w:rPr>
              <w:t>( relecture</w:t>
            </w:r>
            <w:proofErr w:type="gramEnd"/>
            <w:r>
              <w:rPr>
                <w:rFonts w:ascii="Calibri" w:hAnsi="Calibri"/>
                <w:color w:val="000000"/>
              </w:rPr>
              <w:t xml:space="preserve"> et commentaires)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Exposés des groupes pour synthèse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Arrêt du travail et synthèse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S3-1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Exposés des groupes pour synthèse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Complément synthèse prof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E1535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E1535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E1535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Préparation de l'évaluation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Distribution des consignes et évaluation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Evaluation sur feuille individuelle</w:t>
            </w:r>
          </w:p>
        </w:tc>
      </w:tr>
      <w:tr w:rsidR="00252EF8" w:rsidTr="00252EF8">
        <w:trPr>
          <w:trHeight w:val="3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Correction au tableau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Correction au tableau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Correction au tableau Introduction à la séquence suivante…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252EF8" w:rsidRDefault="00252EF8" w:rsidP="00252EF8">
      <w:pPr>
        <w:pStyle w:val="Sansinterligne"/>
      </w:pPr>
      <w:r w:rsidRPr="007B4D09">
        <w:t xml:space="preserve"> </w:t>
      </w:r>
    </w:p>
    <w:p w:rsidR="00BE5993" w:rsidRDefault="00BE5993" w:rsidP="00BE5993">
      <w:pPr>
        <w:pStyle w:val="Sansinterligne"/>
      </w:pPr>
    </w:p>
    <w:p w:rsidR="00252EF8" w:rsidRDefault="00252EF8" w:rsidP="00252EF8">
      <w:pPr>
        <w:pStyle w:val="Sansinterligne"/>
      </w:pPr>
    </w:p>
    <w:p w:rsidR="00945985" w:rsidRDefault="00945985" w:rsidP="00252EF8">
      <w:pPr>
        <w:pStyle w:val="Sansinterligne"/>
      </w:pPr>
    </w:p>
    <w:p w:rsidR="00945985" w:rsidRDefault="00945985" w:rsidP="00252EF8">
      <w:pPr>
        <w:pStyle w:val="Sansinterligne"/>
      </w:pPr>
    </w:p>
    <w:p w:rsidR="00945985" w:rsidRDefault="00945985" w:rsidP="00252EF8">
      <w:pPr>
        <w:pStyle w:val="Sansinterligne"/>
      </w:pPr>
    </w:p>
    <w:p w:rsidR="00945985" w:rsidRDefault="00945985" w:rsidP="00252EF8">
      <w:pPr>
        <w:pStyle w:val="Sansinterligne"/>
      </w:pPr>
    </w:p>
    <w:p w:rsidR="00270C05" w:rsidRDefault="00C67C96" w:rsidP="00270C05">
      <w:pPr>
        <w:pStyle w:val="Titre"/>
      </w:pPr>
      <w:r>
        <w:t>Les ressources</w:t>
      </w:r>
    </w:p>
    <w:p w:rsidR="004965B8" w:rsidRDefault="004965B8" w:rsidP="004965B8">
      <w:pPr>
        <w:pStyle w:val="Sansinterligne"/>
      </w:pPr>
      <w:r>
        <w:t xml:space="preserve">Travail préliminaire </w:t>
      </w:r>
      <w:proofErr w:type="gramStart"/>
      <w:r>
        <w:t>( à</w:t>
      </w:r>
      <w:proofErr w:type="gramEnd"/>
      <w:r>
        <w:t xml:space="preserve"> la maison) lister les appareils électriques ( 7 mini) et trouver leur puissance (en Watt)</w:t>
      </w:r>
    </w:p>
    <w:p w:rsidR="004965B8" w:rsidRDefault="004965B8" w:rsidP="004965B8">
      <w:pPr>
        <w:pStyle w:val="Sansinterligne"/>
      </w:pPr>
      <w:r>
        <w:t>Si possible trouver sur les appareils les étiquettes 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686"/>
        <w:gridCol w:w="3260"/>
      </w:tblGrid>
      <w:tr w:rsidR="004965B8" w:rsidTr="003434C9">
        <w:tc>
          <w:tcPr>
            <w:tcW w:w="3652" w:type="dxa"/>
          </w:tcPr>
          <w:p w:rsidR="004965B8" w:rsidRDefault="004965B8" w:rsidP="003434C9">
            <w:pPr>
              <w:pStyle w:val="Sansinterligne"/>
            </w:pPr>
            <w:r>
              <w:rPr>
                <w:noProof/>
                <w:lang w:eastAsia="fr-FR"/>
              </w:rPr>
              <w:drawing>
                <wp:inline distT="0" distB="0" distL="0" distR="0" wp14:anchorId="509E17FF" wp14:editId="5C0B62B5">
                  <wp:extent cx="1876485" cy="1562100"/>
                  <wp:effectExtent l="0" t="0" r="9525" b="0"/>
                  <wp:docPr id="3" name="il_fi" descr="http://www.ademe.fr/bretagne/actions_phares/energie_maitrise/media/dessinn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deme.fr/bretagne/actions_phares/energie_maitrise/media/dessinn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85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4965B8" w:rsidRDefault="004965B8" w:rsidP="003434C9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D6A820" wp14:editId="34FC9C75">
                  <wp:extent cx="1435822" cy="966787"/>
                  <wp:effectExtent l="0" t="0" r="0" b="5080"/>
                  <wp:docPr id="4" name="il_fi" descr="http://www.radiateur-electrique.org/securite/etique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radiateur-electrique.org/securite/etiquet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822" cy="966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965B8" w:rsidRDefault="004965B8" w:rsidP="003434C9">
            <w:pPr>
              <w:pStyle w:val="Sansinterligne"/>
            </w:pPr>
            <w:r>
              <w:rPr>
                <w:noProof/>
                <w:lang w:eastAsia="fr-FR"/>
              </w:rPr>
              <w:drawing>
                <wp:inline distT="0" distB="0" distL="0" distR="0" wp14:anchorId="5A0AFD42" wp14:editId="72A2B520">
                  <wp:extent cx="1797979" cy="1304925"/>
                  <wp:effectExtent l="0" t="0" r="0" b="0"/>
                  <wp:docPr id="5" name="il_fi" descr="http://www.ikea.com/ms/fr_CH/img/about_ikea/press_room/Where-to-find-the-label_485x35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ikea.com/ms/fr_CH/img/about_ikea/press_room/Where-to-find-the-label_485x35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979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65B8" w:rsidRDefault="004965B8" w:rsidP="004965B8">
      <w:pPr>
        <w:pStyle w:val="Sansinterligne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4965B8" w:rsidTr="003434C9">
        <w:tc>
          <w:tcPr>
            <w:tcW w:w="5303" w:type="dxa"/>
          </w:tcPr>
          <w:p w:rsidR="004965B8" w:rsidRDefault="004965B8" w:rsidP="003434C9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5720A2C" wp14:editId="12FD1AA5">
                  <wp:extent cx="3029803" cy="3039352"/>
                  <wp:effectExtent l="0" t="0" r="0" b="8890"/>
                  <wp:docPr id="6" name="il_fi" descr="http://www.neo-planete.com/wp-content/uploads/2011/01/nouvelle-etiquette-energ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neo-planete.com/wp-content/uploads/2011/01/nouvelle-etiquette-energ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640" cy="3044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4965B8" w:rsidRDefault="004965B8" w:rsidP="003434C9">
            <w:pPr>
              <w:pStyle w:val="Sansinterligne"/>
              <w:jc w:val="center"/>
            </w:pPr>
            <w:r>
              <w:t>Histoire des arts</w:t>
            </w:r>
          </w:p>
          <w:p w:rsidR="004965B8" w:rsidRDefault="004965B8" w:rsidP="003434C9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2F3EB8F" wp14:editId="32A08898">
                  <wp:extent cx="2593075" cy="3550350"/>
                  <wp:effectExtent l="0" t="0" r="0" b="0"/>
                  <wp:docPr id="9" name="Image 9" descr="File:Saint Joseph charpentier (La Tour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le:Saint Joseph charpentier (La Tour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5217" cy="35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65B8" w:rsidRDefault="004965B8" w:rsidP="003434C9">
            <w:pPr>
              <w:pStyle w:val="Sansinterligne"/>
              <w:jc w:val="center"/>
            </w:pPr>
          </w:p>
          <w:p w:rsidR="004965B8" w:rsidRDefault="004965B8" w:rsidP="003434C9">
            <w:pPr>
              <w:pStyle w:val="Sansinterligne"/>
            </w:pPr>
            <w:r>
              <w:t xml:space="preserve">Joseph charpentier de </w:t>
            </w:r>
            <w:proofErr w:type="spellStart"/>
            <w:r>
              <w:t>G.delaTour</w:t>
            </w:r>
            <w:proofErr w:type="spellEnd"/>
            <w:r>
              <w:t xml:space="preserve"> </w:t>
            </w:r>
          </w:p>
        </w:tc>
      </w:tr>
    </w:tbl>
    <w:p w:rsidR="00FF6CC1" w:rsidRDefault="00FF6CC1" w:rsidP="00FF6CC1">
      <w:pPr>
        <w:pStyle w:val="Sansinterligne"/>
        <w:rPr>
          <w:b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576BB4" w:rsidTr="00576BB4">
        <w:tc>
          <w:tcPr>
            <w:tcW w:w="3535" w:type="dxa"/>
          </w:tcPr>
          <w:p w:rsidR="00576BB4" w:rsidRDefault="00576BB4" w:rsidP="00576BB4">
            <w:pPr>
              <w:pStyle w:val="Sansinterligne"/>
              <w:jc w:val="center"/>
              <w:rPr>
                <w:b/>
                <w:u w:val="single"/>
              </w:rPr>
            </w:pPr>
            <w:r>
              <w:rPr>
                <w:b/>
                <w:noProof/>
                <w:u w:val="single"/>
                <w:lang w:eastAsia="fr-FR"/>
              </w:rPr>
              <w:lastRenderedPageBreak/>
              <w:drawing>
                <wp:inline distT="0" distB="0" distL="0" distR="0">
                  <wp:extent cx="1733550" cy="2000250"/>
                  <wp:effectExtent l="0" t="0" r="0" b="0"/>
                  <wp:docPr id="10" name="Image 10" descr="C:\Users\fab et vivi\Pictures\Screenpresso\2014-01-16_13h30_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ab et vivi\Pictures\Screenpresso\2014-01-16_13h30_2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05" t="22251" r="47825" b="15870"/>
                          <a:stretch/>
                        </pic:blipFill>
                        <pic:spPr bwMode="auto">
                          <a:xfrm>
                            <a:off x="0" y="0"/>
                            <a:ext cx="1745197" cy="2013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</w:tcPr>
          <w:p w:rsidR="00576BB4" w:rsidRDefault="00576BB4" w:rsidP="00576BB4">
            <w:pPr>
              <w:pStyle w:val="Sansinterligne"/>
              <w:jc w:val="center"/>
              <w:rPr>
                <w:b/>
                <w:u w:val="single"/>
              </w:rPr>
            </w:pPr>
            <w:r>
              <w:rPr>
                <w:b/>
                <w:noProof/>
                <w:u w:val="single"/>
                <w:lang w:eastAsia="fr-FR"/>
              </w:rPr>
              <w:drawing>
                <wp:inline distT="0" distB="0" distL="0" distR="0" wp14:anchorId="6E4BF6A5" wp14:editId="73421272">
                  <wp:extent cx="1600752" cy="2124075"/>
                  <wp:effectExtent l="0" t="0" r="0" b="0"/>
                  <wp:docPr id="11" name="Image 11" descr="C:\Users\fab et vivi\Pictures\Screenpresso\2014-01-16_13h32_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ab et vivi\Pictures\Screenpresso\2014-01-16_13h32_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752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</w:tcPr>
          <w:p w:rsidR="00576BB4" w:rsidRDefault="00576BB4" w:rsidP="00576BB4">
            <w:pPr>
              <w:pStyle w:val="Sansinterligne"/>
              <w:jc w:val="center"/>
              <w:rPr>
                <w:b/>
                <w:u w:val="single"/>
              </w:rPr>
            </w:pPr>
            <w:r>
              <w:rPr>
                <w:b/>
                <w:noProof/>
                <w:u w:val="single"/>
                <w:lang w:eastAsia="fr-FR"/>
              </w:rPr>
              <w:drawing>
                <wp:inline distT="0" distB="0" distL="0" distR="0" wp14:anchorId="48CA9F04" wp14:editId="2043432F">
                  <wp:extent cx="1409700" cy="2073310"/>
                  <wp:effectExtent l="0" t="0" r="0" b="3175"/>
                  <wp:docPr id="12" name="Image 12" descr="C:\Users\fab et vivi\Pictures\Screenpresso\2014-01-16_13h32_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ab et vivi\Pictures\Screenpresso\2014-01-16_13h32_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589" cy="2084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BB4" w:rsidRDefault="00576BB4" w:rsidP="00FF6CC1">
      <w:pPr>
        <w:pStyle w:val="Sansinterligne"/>
        <w:rPr>
          <w:b/>
          <w:u w:val="single"/>
        </w:rPr>
      </w:pPr>
    </w:p>
    <w:p w:rsidR="00576BB4" w:rsidRDefault="00576BB4" w:rsidP="00FF6CC1">
      <w:pPr>
        <w:pStyle w:val="Sansinterligne"/>
        <w:rPr>
          <w:b/>
          <w:u w:val="single"/>
        </w:rPr>
      </w:pPr>
    </w:p>
    <w:p w:rsidR="00576BB4" w:rsidRDefault="00576BB4" w:rsidP="00FF6CC1">
      <w:pPr>
        <w:pStyle w:val="Sansinterligne"/>
        <w:rPr>
          <w:b/>
          <w:u w:val="single"/>
        </w:rPr>
      </w:pPr>
    </w:p>
    <w:p w:rsidR="00FF6CC1" w:rsidRPr="00635AE7" w:rsidRDefault="00FF6CC1" w:rsidP="00FF6CC1">
      <w:pPr>
        <w:pStyle w:val="Sansinterligne"/>
        <w:rPr>
          <w:b/>
          <w:u w:val="single"/>
        </w:rPr>
      </w:pPr>
      <w:r w:rsidRPr="00635AE7">
        <w:rPr>
          <w:b/>
          <w:u w:val="single"/>
        </w:rPr>
        <w:t>Gestion de l’énergie</w:t>
      </w:r>
    </w:p>
    <w:p w:rsidR="00FF6CC1" w:rsidRDefault="00FF6CC1" w:rsidP="00FF6CC1">
      <w:pPr>
        <w:pStyle w:val="Sansinterligne"/>
      </w:pPr>
    </w:p>
    <w:p w:rsidR="00FF6CC1" w:rsidRDefault="00FF6CC1" w:rsidP="00FF6CC1">
      <w:pPr>
        <w:pStyle w:val="Sansinterligne"/>
      </w:pPr>
      <w:r>
        <w:t>Après une brève démonstration  au vidéoprojecteur de Home I/O.</w:t>
      </w:r>
    </w:p>
    <w:p w:rsidR="00FF6CC1" w:rsidRDefault="00FF6CC1" w:rsidP="00FF6CC1">
      <w:pPr>
        <w:pStyle w:val="Sansinterligne"/>
      </w:pPr>
      <w:r>
        <w:t>Les élèves font le tour de ce qui peut être branché… les mettent  en fonctionnement, note les consommations sur une journée. Reportent dans un tableau leurs observations.</w:t>
      </w:r>
    </w:p>
    <w:p w:rsidR="00FF6CC1" w:rsidRDefault="00FF6CC1" w:rsidP="00FF6CC1">
      <w:pPr>
        <w:pStyle w:val="Sansinterligne"/>
      </w:pPr>
    </w:p>
    <w:p w:rsidR="00FF6CC1" w:rsidRDefault="00FF6CC1" w:rsidP="00FF6CC1">
      <w:pPr>
        <w:pStyle w:val="Sansinterligne"/>
      </w:pPr>
      <w:r>
        <w:t>Comment faire pour coupe la lumière automatiquement lorsqu’il n’y a plus personne ?</w:t>
      </w:r>
    </w:p>
    <w:p w:rsidR="00FF6CC1" w:rsidRDefault="00FF6CC1" w:rsidP="00FF6CC1">
      <w:pPr>
        <w:pStyle w:val="Sansinterligne"/>
      </w:pPr>
      <w:r>
        <w:t>Comment utiliser au mieux la lumière du jour ?</w:t>
      </w:r>
    </w:p>
    <w:p w:rsidR="00FF6CC1" w:rsidRDefault="00FF6CC1" w:rsidP="00FF6CC1">
      <w:pPr>
        <w:pStyle w:val="Sansinterligne"/>
      </w:pPr>
      <w:r>
        <w:t>Comment réguler le chauffage ?</w:t>
      </w:r>
    </w:p>
    <w:p w:rsidR="00FF6CC1" w:rsidRDefault="00FF6CC1" w:rsidP="00FF6CC1">
      <w:pPr>
        <w:pStyle w:val="Sansinterligne"/>
      </w:pPr>
    </w:p>
    <w:p w:rsidR="00FF6CC1" w:rsidRDefault="00FF6CC1" w:rsidP="00FF6CC1">
      <w:pPr>
        <w:pStyle w:val="Sansinterligne"/>
      </w:pPr>
      <w:r>
        <w:t>Projection des solutions, synthèse.</w:t>
      </w:r>
    </w:p>
    <w:p w:rsidR="00FF6CC1" w:rsidRDefault="00FF6CC1" w:rsidP="00FF6CC1">
      <w:pPr>
        <w:pStyle w:val="Sansinterligne"/>
      </w:pPr>
      <w:r>
        <w:t>Evaluation</w:t>
      </w:r>
    </w:p>
    <w:p w:rsidR="004965B8" w:rsidRDefault="004965B8" w:rsidP="004965B8">
      <w:pPr>
        <w:pStyle w:val="Sansinterligne"/>
      </w:pPr>
    </w:p>
    <w:p w:rsidR="004965B8" w:rsidRDefault="004965B8" w:rsidP="004965B8">
      <w:pPr>
        <w:pStyle w:val="Sansinterligne"/>
      </w:pPr>
      <w:proofErr w:type="gramStart"/>
      <w:r>
        <w:t>Ressources</w:t>
      </w:r>
      <w:proofErr w:type="gramEnd"/>
      <w:r>
        <w:t> :</w:t>
      </w:r>
    </w:p>
    <w:p w:rsidR="004965B8" w:rsidRDefault="00E84D22" w:rsidP="00C10D95">
      <w:pPr>
        <w:pStyle w:val="Sansinterligne"/>
      </w:pPr>
      <w:hyperlink r:id="rId15" w:history="1">
        <w:r w:rsidR="004965B8" w:rsidRPr="00510E2F">
          <w:rPr>
            <w:rStyle w:val="Lienhypertexte"/>
          </w:rPr>
          <w:t>http://www.ademe.fr/bretagne/actions_phares/energie_maitrise/conseils_eclairage.asp#</w:t>
        </w:r>
      </w:hyperlink>
    </w:p>
    <w:p w:rsidR="004965B8" w:rsidRDefault="00E84D22" w:rsidP="00F44B0B">
      <w:pPr>
        <w:pStyle w:val="Sansinterligne"/>
      </w:pPr>
      <w:hyperlink r:id="rId16" w:history="1">
        <w:r w:rsidR="0034706A" w:rsidRPr="00BA2B84">
          <w:rPr>
            <w:rStyle w:val="Lienhypertexte"/>
          </w:rPr>
          <w:t>http://www.energie-info.fr/</w:t>
        </w:r>
      </w:hyperlink>
    </w:p>
    <w:p w:rsidR="0034706A" w:rsidRDefault="00E84D22" w:rsidP="00F44B0B">
      <w:pPr>
        <w:pStyle w:val="Sansinterligne"/>
      </w:pPr>
      <w:hyperlink r:id="rId17" w:history="1">
        <w:r w:rsidR="0034706A" w:rsidRPr="00BA2B84">
          <w:rPr>
            <w:rStyle w:val="Lienhypertexte"/>
          </w:rPr>
          <w:t>http://www.comptoireolien.fr/kits-solaires/index.html</w:t>
        </w:r>
      </w:hyperlink>
    </w:p>
    <w:p w:rsidR="0034706A" w:rsidRDefault="00E84D22" w:rsidP="00F44B0B">
      <w:pPr>
        <w:pStyle w:val="Sansinterligne"/>
      </w:pPr>
      <w:hyperlink r:id="rId18" w:history="1">
        <w:r w:rsidR="0034706A" w:rsidRPr="00BA2B84">
          <w:rPr>
            <w:rStyle w:val="Lienhypertexte"/>
          </w:rPr>
          <w:t>http://lachezprise.qc.ca/flash.html</w:t>
        </w:r>
      </w:hyperlink>
    </w:p>
    <w:p w:rsidR="0034706A" w:rsidRDefault="00E84D22" w:rsidP="00F44B0B">
      <w:pPr>
        <w:pStyle w:val="Sansinterligne"/>
      </w:pPr>
      <w:hyperlink r:id="rId19" w:history="1">
        <w:r w:rsidR="0034706A" w:rsidRPr="00BA2B84">
          <w:rPr>
            <w:rStyle w:val="Lienhypertexte"/>
          </w:rPr>
          <w:t>http://ecocitoyens.ademe.fr/mes-loisirs/jeux/apprenez-en-vous-amusant</w:t>
        </w:r>
      </w:hyperlink>
    </w:p>
    <w:p w:rsidR="0034706A" w:rsidRDefault="00E84D22" w:rsidP="00F44B0B">
      <w:pPr>
        <w:pStyle w:val="Sansinterligne"/>
      </w:pPr>
      <w:hyperlink r:id="rId20" w:history="1">
        <w:r w:rsidR="0034706A" w:rsidRPr="00BA2B84">
          <w:rPr>
            <w:rStyle w:val="Lienhypertexte"/>
          </w:rPr>
          <w:t>http://france.edf.com/html/ecole_energie/</w:t>
        </w:r>
      </w:hyperlink>
    </w:p>
    <w:p w:rsidR="0034706A" w:rsidRDefault="00E84D22" w:rsidP="00F44B0B">
      <w:pPr>
        <w:pStyle w:val="Sansinterligne"/>
      </w:pPr>
      <w:hyperlink r:id="rId21" w:history="1">
        <w:r w:rsidR="001433BD" w:rsidRPr="00BA2B84">
          <w:rPr>
            <w:rStyle w:val="Lienhypertexte"/>
          </w:rPr>
          <w:t>http://www.comcicomca.com/blog-multimedia-pedagogique/wp-content/uploads/Energiville.swf</w:t>
        </w:r>
      </w:hyperlink>
    </w:p>
    <w:p w:rsidR="001433BD" w:rsidRDefault="00E84D22" w:rsidP="00F44B0B">
      <w:pPr>
        <w:pStyle w:val="Sansinterligne"/>
      </w:pPr>
      <w:hyperlink r:id="rId22" w:history="1">
        <w:r w:rsidR="001433BD" w:rsidRPr="00BA2B84">
          <w:rPr>
            <w:rStyle w:val="Lienhypertexte"/>
          </w:rPr>
          <w:t>http://www.blog-habitat-durable.com/article-la-performance-energetique-des-batiments-s-insere-lentement-dans-le-paysage-de-l-immobilier-78793163.html</w:t>
        </w:r>
      </w:hyperlink>
    </w:p>
    <w:p w:rsidR="001433BD" w:rsidRDefault="00E84D22" w:rsidP="00F44B0B">
      <w:pPr>
        <w:pStyle w:val="Sansinterligne"/>
      </w:pPr>
      <w:hyperlink r:id="rId23" w:history="1">
        <w:r w:rsidR="00945985" w:rsidRPr="00BA2B84">
          <w:rPr>
            <w:rStyle w:val="Lienhypertexte"/>
          </w:rPr>
          <w:t>http://www.modules-planete-energies.com/maison-du-futur/index_fr.php</w:t>
        </w:r>
      </w:hyperlink>
    </w:p>
    <w:p w:rsidR="00945985" w:rsidRDefault="00E84D22" w:rsidP="00F44B0B">
      <w:pPr>
        <w:pStyle w:val="Sansinterligne"/>
      </w:pPr>
      <w:hyperlink r:id="rId24" w:history="1">
        <w:r w:rsidR="00945985" w:rsidRPr="00BA2B84">
          <w:rPr>
            <w:rStyle w:val="Lienhypertexte"/>
          </w:rPr>
          <w:t>http://www.clexperimo.com/energie.html</w:t>
        </w:r>
      </w:hyperlink>
    </w:p>
    <w:p w:rsidR="00945985" w:rsidRDefault="00E84D22" w:rsidP="00F44B0B">
      <w:pPr>
        <w:pStyle w:val="Sansinterligne"/>
      </w:pPr>
      <w:hyperlink r:id="rId25" w:history="1">
        <w:r w:rsidR="00945985" w:rsidRPr="00BA2B84">
          <w:rPr>
            <w:rStyle w:val="Lienhypertexte"/>
          </w:rPr>
          <w:t>http://www.rte-france.com/fr/developpement-durable/eco2mix/donnees-nationales/consommation-d-electricite</w:t>
        </w:r>
      </w:hyperlink>
    </w:p>
    <w:p w:rsidR="00945985" w:rsidRDefault="00E84D22" w:rsidP="00F44B0B">
      <w:pPr>
        <w:pStyle w:val="Sansinterligne"/>
      </w:pPr>
      <w:hyperlink r:id="rId26" w:history="1">
        <w:r w:rsidR="00945985" w:rsidRPr="00BA2B84">
          <w:rPr>
            <w:rStyle w:val="Lienhypertexte"/>
          </w:rPr>
          <w:t>http://clients.rte-france.com/lang/fr/visiteurs/vie/previsions_eoliennes.jsp</w:t>
        </w:r>
      </w:hyperlink>
    </w:p>
    <w:p w:rsidR="00945985" w:rsidRDefault="00E84D22" w:rsidP="00F44B0B">
      <w:pPr>
        <w:pStyle w:val="Sansinterligne"/>
      </w:pPr>
      <w:hyperlink r:id="rId27" w:history="1">
        <w:r w:rsidR="00404B99" w:rsidRPr="00BA2B84">
          <w:rPr>
            <w:rStyle w:val="Lienhypertexte"/>
          </w:rPr>
          <w:t>http://www.sig-ge.ch/entreprise/publications/documents/documentation/clients/guide_ecogestes.pdf</w:t>
        </w:r>
      </w:hyperlink>
    </w:p>
    <w:p w:rsidR="00404B99" w:rsidRDefault="00E84D22" w:rsidP="00F44B0B">
      <w:pPr>
        <w:pStyle w:val="Sansinterligne"/>
      </w:pPr>
      <w:hyperlink r:id="rId28" w:history="1">
        <w:r w:rsidR="007A05D4" w:rsidRPr="00BA2B84">
          <w:rPr>
            <w:rStyle w:val="Lienhypertexte"/>
          </w:rPr>
          <w:t>http://www.efficacite-electrique.fr/2012/07/quel-appareil-domestique-consomme-le-plus-d%E2%80%99electricite/</w:t>
        </w:r>
      </w:hyperlink>
    </w:p>
    <w:p w:rsidR="007A05D4" w:rsidRDefault="00E84D22" w:rsidP="00F44B0B">
      <w:pPr>
        <w:pStyle w:val="Sansinterligne"/>
      </w:pPr>
      <w:hyperlink r:id="rId29" w:history="1">
        <w:r w:rsidR="004078C7" w:rsidRPr="00BA2B84">
          <w:rPr>
            <w:rStyle w:val="Lienhypertexte"/>
          </w:rPr>
          <w:t>http://fr.wikipedia.org/wiki/Compteur_%C3%A9lectrique</w:t>
        </w:r>
      </w:hyperlink>
    </w:p>
    <w:p w:rsidR="004078C7" w:rsidRPr="0034706A" w:rsidRDefault="004078C7" w:rsidP="00F44B0B">
      <w:pPr>
        <w:pStyle w:val="Sansinterlign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C77BCA" w:rsidTr="00C77BCA">
        <w:tc>
          <w:tcPr>
            <w:tcW w:w="5303" w:type="dxa"/>
          </w:tcPr>
          <w:p w:rsidR="00C77BCA" w:rsidRDefault="00C77BCA" w:rsidP="00270C05">
            <w:pPr>
              <w:pStyle w:val="Sansinterligne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0886E65C" wp14:editId="3A3FFD30">
                  <wp:extent cx="3143250" cy="3671316"/>
                  <wp:effectExtent l="0" t="0" r="0" b="571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1et 2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689" cy="3671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C77BCA" w:rsidRDefault="00C77BCA" w:rsidP="00C77BCA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3E0E2E5" wp14:editId="256D3778">
                  <wp:extent cx="2095793" cy="2448267"/>
                  <wp:effectExtent l="0" t="0" r="0" b="952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3-06-27_10h56_31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3" cy="2448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C05" w:rsidRDefault="00270C05" w:rsidP="00270C05">
      <w:pPr>
        <w:pStyle w:val="Sansinterligne"/>
      </w:pPr>
    </w:p>
    <w:p w:rsidR="00270C05" w:rsidRDefault="00270C05" w:rsidP="00270C05">
      <w:pPr>
        <w:pStyle w:val="Sansinterligne"/>
      </w:pPr>
    </w:p>
    <w:p w:rsidR="007E31B3" w:rsidRDefault="007E31B3" w:rsidP="00252EF8">
      <w:pPr>
        <w:pStyle w:val="Sansinterligne"/>
      </w:pPr>
    </w:p>
    <w:p w:rsidR="00C42379" w:rsidRDefault="00C42379" w:rsidP="00252EF8">
      <w:pPr>
        <w:pStyle w:val="Sansinterligne"/>
        <w:rPr>
          <w:sz w:val="20"/>
        </w:rPr>
      </w:pPr>
    </w:p>
    <w:p w:rsidR="00252EF8" w:rsidRDefault="00252EF8" w:rsidP="00252EF8">
      <w:pPr>
        <w:pStyle w:val="Titre"/>
      </w:pPr>
      <w:r>
        <w:t>Proposition de synthèse</w:t>
      </w:r>
    </w:p>
    <w:p w:rsidR="000F1EFC" w:rsidRPr="000F1EFC" w:rsidRDefault="000F1EFC" w:rsidP="000F1EFC"/>
    <w:p w:rsidR="00252EF8" w:rsidRDefault="00252EF8" w:rsidP="00252EF8">
      <w:pPr>
        <w:pStyle w:val="Titre"/>
      </w:pPr>
      <w:r>
        <w:t>Proposition d’évaluation</w:t>
      </w:r>
    </w:p>
    <w:p w:rsidR="002E6EDC" w:rsidRPr="002E6EDC" w:rsidRDefault="002E6EDC" w:rsidP="0071256D"/>
    <w:sectPr w:rsidR="002E6EDC" w:rsidRPr="002E6EDC" w:rsidSect="00252E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EF8"/>
    <w:rsid w:val="000F1EFC"/>
    <w:rsid w:val="001433BD"/>
    <w:rsid w:val="001F7592"/>
    <w:rsid w:val="0024102B"/>
    <w:rsid w:val="00252EF8"/>
    <w:rsid w:val="00270C05"/>
    <w:rsid w:val="002E6EDC"/>
    <w:rsid w:val="0034706A"/>
    <w:rsid w:val="00404B99"/>
    <w:rsid w:val="004078C7"/>
    <w:rsid w:val="0043716F"/>
    <w:rsid w:val="004965B8"/>
    <w:rsid w:val="005410E7"/>
    <w:rsid w:val="00576BB4"/>
    <w:rsid w:val="00626C9F"/>
    <w:rsid w:val="00681866"/>
    <w:rsid w:val="0071256D"/>
    <w:rsid w:val="007A05D4"/>
    <w:rsid w:val="007E31B3"/>
    <w:rsid w:val="009408E5"/>
    <w:rsid w:val="00945985"/>
    <w:rsid w:val="00BC0D74"/>
    <w:rsid w:val="00BE5993"/>
    <w:rsid w:val="00C10D95"/>
    <w:rsid w:val="00C42379"/>
    <w:rsid w:val="00C67C96"/>
    <w:rsid w:val="00C77BCA"/>
    <w:rsid w:val="00E15355"/>
    <w:rsid w:val="00E20FC0"/>
    <w:rsid w:val="00E84D22"/>
    <w:rsid w:val="00F44B0B"/>
    <w:rsid w:val="00F91722"/>
    <w:rsid w:val="00F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EF8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52E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52E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ansinterligne">
    <w:name w:val="No Spacing"/>
    <w:link w:val="SansinterligneCar"/>
    <w:uiPriority w:val="1"/>
    <w:qFormat/>
    <w:rsid w:val="00252EF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252EF8"/>
  </w:style>
  <w:style w:type="character" w:styleId="Lienhypertexte">
    <w:name w:val="Hyperlink"/>
    <w:basedOn w:val="Policepardfaut"/>
    <w:uiPriority w:val="99"/>
    <w:unhideWhenUsed/>
    <w:rsid w:val="00252EF8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52E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52E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2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EF8"/>
    <w:rPr>
      <w:rFonts w:ascii="Tahoma" w:hAnsi="Tahoma" w:cs="Tahoma"/>
      <w:sz w:val="16"/>
      <w:szCs w:val="16"/>
    </w:rPr>
  </w:style>
  <w:style w:type="character" w:styleId="AcronymeHTML">
    <w:name w:val="HTML Acronym"/>
    <w:basedOn w:val="Policepardfaut"/>
    <w:uiPriority w:val="99"/>
    <w:semiHidden/>
    <w:unhideWhenUsed/>
    <w:rsid w:val="00252EF8"/>
  </w:style>
  <w:style w:type="table" w:styleId="Grilledutableau">
    <w:name w:val="Table Grid"/>
    <w:basedOn w:val="TableauNormal"/>
    <w:uiPriority w:val="59"/>
    <w:rsid w:val="00BE5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270C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EF8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52E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52E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ansinterligne">
    <w:name w:val="No Spacing"/>
    <w:link w:val="SansinterligneCar"/>
    <w:uiPriority w:val="1"/>
    <w:qFormat/>
    <w:rsid w:val="00252EF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252EF8"/>
  </w:style>
  <w:style w:type="character" w:styleId="Lienhypertexte">
    <w:name w:val="Hyperlink"/>
    <w:basedOn w:val="Policepardfaut"/>
    <w:uiPriority w:val="99"/>
    <w:unhideWhenUsed/>
    <w:rsid w:val="00252EF8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52E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52E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2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EF8"/>
    <w:rPr>
      <w:rFonts w:ascii="Tahoma" w:hAnsi="Tahoma" w:cs="Tahoma"/>
      <w:sz w:val="16"/>
      <w:szCs w:val="16"/>
    </w:rPr>
  </w:style>
  <w:style w:type="character" w:styleId="AcronymeHTML">
    <w:name w:val="HTML Acronym"/>
    <w:basedOn w:val="Policepardfaut"/>
    <w:uiPriority w:val="99"/>
    <w:semiHidden/>
    <w:unhideWhenUsed/>
    <w:rsid w:val="00252EF8"/>
  </w:style>
  <w:style w:type="table" w:styleId="Grilledutableau">
    <w:name w:val="Table Grid"/>
    <w:basedOn w:val="TableauNormal"/>
    <w:uiPriority w:val="59"/>
    <w:rsid w:val="00BE5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270C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yperlink" Target="http://lachezprise.qc.ca/flash.html" TargetMode="External"/><Relationship Id="rId26" Type="http://schemas.openxmlformats.org/officeDocument/2006/relationships/hyperlink" Target="http://clients.rte-france.com/lang/fr/visiteurs/vie/previsions_eoliennes.js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mcicomca.com/blog-multimedia-pedagogique/wp-content/uploads/Energiville.swf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://www.comptoireolien.fr/kits-solaires/index.html" TargetMode="External"/><Relationship Id="rId25" Type="http://schemas.openxmlformats.org/officeDocument/2006/relationships/hyperlink" Target="http://www.rte-france.com/fr/developpement-durable/eco2mix/donnees-nationales/consommation-d-electricite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nergie-info.fr/" TargetMode="External"/><Relationship Id="rId20" Type="http://schemas.openxmlformats.org/officeDocument/2006/relationships/hyperlink" Target="http://france.edf.com/html/ecole_energie/" TargetMode="External"/><Relationship Id="rId29" Type="http://schemas.openxmlformats.org/officeDocument/2006/relationships/hyperlink" Target="http://fr.wikipedia.org/wiki/Compteur_%C3%A9lectriqu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cache.media.eduscol.education.fr/file/special_6/53/1/Programme_technologie_33531.pdf" TargetMode="External"/><Relationship Id="rId11" Type="http://schemas.openxmlformats.org/officeDocument/2006/relationships/image" Target="media/image5.jpeg"/><Relationship Id="rId24" Type="http://schemas.openxmlformats.org/officeDocument/2006/relationships/hyperlink" Target="http://www.clexperimo.com/energie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deme.fr/bretagne/actions_phares/energie_maitrise/conseils_eclairage.asp" TargetMode="External"/><Relationship Id="rId23" Type="http://schemas.openxmlformats.org/officeDocument/2006/relationships/hyperlink" Target="http://www.modules-planete-energies.com/maison-du-futur/index_fr.php" TargetMode="External"/><Relationship Id="rId28" Type="http://schemas.openxmlformats.org/officeDocument/2006/relationships/hyperlink" Target="http://www.efficacite-electrique.fr/2012/07/quel-appareil-domestique-consomme-le-plus-d%E2%80%99electricite/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ecocitoyens.ademe.fr/mes-loisirs/jeux/apprenez-en-vous-amusant" TargetMode="External"/><Relationship Id="rId31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Relationship Id="rId22" Type="http://schemas.openxmlformats.org/officeDocument/2006/relationships/hyperlink" Target="http://www.blog-habitat-durable.com/article-la-performance-energetique-des-batiments-s-insere-lentement-dans-le-paysage-de-l-immobilier-78793163.html" TargetMode="External"/><Relationship Id="rId27" Type="http://schemas.openxmlformats.org/officeDocument/2006/relationships/hyperlink" Target="http://www.sig-ge.ch/entreprise/publications/documents/documentation/clients/guide_ecogestes.pdf" TargetMode="External"/><Relationship Id="rId3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077FE-6935-4DB6-B673-247DB370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1640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F.Barbier</dc:creator>
  <cp:lastModifiedBy>riera</cp:lastModifiedBy>
  <cp:revision>2</cp:revision>
  <dcterms:created xsi:type="dcterms:W3CDTF">2014-03-20T20:45:00Z</dcterms:created>
  <dcterms:modified xsi:type="dcterms:W3CDTF">2014-03-20T20:45:00Z</dcterms:modified>
</cp:coreProperties>
</file>