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F8" w:rsidRPr="00252EF8" w:rsidRDefault="00252EF8" w:rsidP="00252EF8">
      <w:pPr>
        <w:pStyle w:val="Titre"/>
      </w:pPr>
      <w:bookmarkStart w:id="0" w:name="_Toc370292518"/>
      <w:bookmarkStart w:id="1" w:name="_Toc370292831"/>
      <w:bookmarkStart w:id="2" w:name="_Toc370294382"/>
      <w:bookmarkStart w:id="3" w:name="_Toc370323949"/>
      <w:r>
        <w:t>L</w:t>
      </w:r>
      <w:r w:rsidR="00C42379">
        <w:t xml:space="preserve">’accessibilité </w:t>
      </w:r>
      <w:bookmarkEnd w:id="0"/>
      <w:bookmarkEnd w:id="1"/>
      <w:bookmarkEnd w:id="2"/>
      <w:bookmarkEnd w:id="3"/>
    </w:p>
    <w:p w:rsidR="00C42379" w:rsidRDefault="00C42379" w:rsidP="00C4237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6103E">
        <w:rPr>
          <w:b/>
          <w:color w:val="0070C0"/>
        </w:rPr>
        <w:t>Situation décle</w:t>
      </w:r>
      <w:r>
        <w:rPr>
          <w:b/>
          <w:color w:val="0070C0"/>
        </w:rPr>
        <w:t>n</w:t>
      </w:r>
      <w:r w:rsidRPr="0056103E">
        <w:rPr>
          <w:b/>
          <w:color w:val="0070C0"/>
        </w:rPr>
        <w:t>chante :</w:t>
      </w:r>
      <w:r w:rsidRPr="0056103E">
        <w:rPr>
          <w:color w:val="0070C0"/>
        </w:rPr>
        <w:t xml:space="preserve"> </w:t>
      </w:r>
      <w:r>
        <w:t>Votre grand-mère/père est tombé/e, elle/il est immobilisé/e dans un fauteuil roulant pour 2 mois, vos parents ont décidé de l’accueillir dans la maison…</w:t>
      </w:r>
    </w:p>
    <w:p w:rsidR="00C42379" w:rsidRDefault="00C42379" w:rsidP="00C4237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Comment lui simplifier la vie au quotidien lorsque tout le monde sera au travail ?</w:t>
      </w:r>
    </w:p>
    <w:p w:rsidR="00C42379" w:rsidRDefault="00C42379" w:rsidP="00C42379">
      <w:pPr>
        <w:pStyle w:val="Sansinterligne"/>
      </w:pPr>
    </w:p>
    <w:p w:rsidR="00252EF8" w:rsidRDefault="00252EF8" w:rsidP="00252EF8">
      <w:pPr>
        <w:pStyle w:val="Titre"/>
      </w:pPr>
      <w:r>
        <w:t>Les programmes</w:t>
      </w:r>
    </w:p>
    <w:p w:rsidR="00252EF8" w:rsidRDefault="00252EF8" w:rsidP="00252EF8">
      <w:pPr>
        <w:pStyle w:val="Titre2"/>
      </w:pPr>
      <w:r>
        <w:t>Validations possibles avec Home I/O du programme de technologie de 4°</w:t>
      </w:r>
    </w:p>
    <w:p w:rsidR="00252EF8" w:rsidRPr="00B8763E" w:rsidRDefault="00252EF8" w:rsidP="00252EF8">
      <w:r>
        <w:t xml:space="preserve">Texte de référence : arrêté du 9 juillet 2008 </w:t>
      </w:r>
      <w:hyperlink r:id="rId7" w:tgtFrame="_blank" w:history="1">
        <w:r>
          <w:rPr>
            <w:rStyle w:val="AcronymeHTML"/>
            <w:color w:val="0000FF"/>
            <w:u w:val="single"/>
          </w:rPr>
          <w:t>BO</w:t>
        </w:r>
        <w:r>
          <w:rPr>
            <w:rStyle w:val="Lienhypertexte"/>
          </w:rPr>
          <w:t xml:space="preserve"> spécial n°6 du 28 août 2008</w:t>
        </w:r>
      </w:hyperlink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2293"/>
        <w:gridCol w:w="252"/>
        <w:gridCol w:w="7009"/>
      </w:tblGrid>
      <w:tr w:rsidR="00270C05" w:rsidRPr="00B3766E" w:rsidTr="00270C0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4ACOT5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Contraintes économiques : coût global.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éléments qui déterminent le coût d’un objet technique.</w:t>
            </w:r>
          </w:p>
        </w:tc>
      </w:tr>
      <w:tr w:rsidR="00270C05" w:rsidRPr="00B3766E" w:rsidTr="00270C05">
        <w:trPr>
          <w:trHeight w:val="96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4ACOT9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Représentation structurelle : modélisation du réel (maquette, modèles géométrique et numérique).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Rechercher et sélectionner un élément dans une bibliothèque de constituants pour l’intégrer dans une maquette numérique.</w:t>
            </w:r>
          </w:p>
        </w:tc>
      </w:tr>
      <w:tr w:rsidR="00270C05" w:rsidRPr="00B3766E" w:rsidTr="00270C0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4EMO2</w:t>
            </w:r>
          </w:p>
        </w:tc>
        <w:tc>
          <w:tcPr>
            <w:tcW w:w="2306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Efficacité énergétique.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CC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Indiquer la nature des énergies utilisées pour le fonctionnement de l’objet technique.</w:t>
            </w:r>
          </w:p>
        </w:tc>
      </w:tr>
      <w:tr w:rsidR="00270C05" w:rsidRPr="00B3766E" w:rsidTr="00270C05">
        <w:trPr>
          <w:trHeight w:val="48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4EMO3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Gestion de l’énergie, régulation.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CC99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dans la chaîne de l’énergie les composants qui participent à la gestion de l’énergie et du confort.</w:t>
            </w:r>
          </w:p>
        </w:tc>
      </w:tr>
      <w:tr w:rsidR="00270C05" w:rsidRPr="00B3766E" w:rsidTr="00270C05">
        <w:trPr>
          <w:trHeight w:val="144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4EOT3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Évolution des solutions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techniques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non-mécanisées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mécanisées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 xml:space="preserve">- automatiques </w:t>
            </w:r>
            <w:proofErr w:type="gramStart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;</w:t>
            </w:r>
            <w:proofErr w:type="gramEnd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informatisées.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9CCFF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 dans les étapes de l’évolution des solutions techniques la nature et l’importance de l’intervention humaine à côté du développement de l’automatisation.</w:t>
            </w:r>
          </w:p>
        </w:tc>
      </w:tr>
      <w:tr w:rsidR="00270C05" w:rsidRPr="00B3766E" w:rsidTr="00270C05">
        <w:trPr>
          <w:trHeight w:val="727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4CGI1</w:t>
            </w:r>
          </w:p>
        </w:tc>
        <w:tc>
          <w:tcPr>
            <w:tcW w:w="2306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Chaîne d’informations.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Chaîne d’énergie.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Repérer, à partir du fonctionnement d’un système automatique la chaîne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d’informations (acquérir, traiter, transmettre)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d’énergie (alimenter, distribuer, convertir, transmettre).</w:t>
            </w:r>
          </w:p>
        </w:tc>
      </w:tr>
      <w:tr w:rsidR="00270C05" w:rsidRPr="00B3766E" w:rsidTr="00270C05">
        <w:trPr>
          <w:trHeight w:val="426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4CGI2</w:t>
            </w:r>
          </w:p>
        </w:tc>
        <w:tc>
          <w:tcPr>
            <w:tcW w:w="230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éléments qui les composent.</w:t>
            </w:r>
          </w:p>
        </w:tc>
      </w:tr>
      <w:tr w:rsidR="00270C05" w:rsidRPr="00B3766E" w:rsidTr="00270C05">
        <w:trPr>
          <w:trHeight w:val="545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Traitement du signal </w:t>
            </w:r>
            <w:proofErr w:type="gramStart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:</w:t>
            </w:r>
            <w:proofErr w:type="gramEnd"/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algorithme, organigramme, programme.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étapes d’un programme de commande représenté sous forme graphique.</w:t>
            </w:r>
          </w:p>
        </w:tc>
      </w:tr>
      <w:tr w:rsidR="00270C05" w:rsidRPr="00B3766E" w:rsidTr="00270C05">
        <w:trPr>
          <w:trHeight w:val="767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Commande d’un objet technique et logique combinatoire de base : ET, OU, NON.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une condition logique de commande.</w:t>
            </w:r>
          </w:p>
        </w:tc>
      </w:tr>
      <w:tr w:rsidR="00270C05" w:rsidRPr="00B3766E" w:rsidTr="00270C05">
        <w:trPr>
          <w:trHeight w:val="779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Interface.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Mode de transmission avec ou sans fil.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Identifier les composants d’une interface entre chaîne d’énergie et chaîne d’informations (réels ou objets graphiques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virtuels).</w:t>
            </w:r>
          </w:p>
        </w:tc>
      </w:tr>
      <w:tr w:rsidR="00270C05" w:rsidRPr="00B3766E" w:rsidTr="00270C05">
        <w:trPr>
          <w:trHeight w:val="549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4CGI9</w:t>
            </w:r>
          </w:p>
        </w:tc>
        <w:tc>
          <w:tcPr>
            <w:tcW w:w="2306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Transport du signal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lumière, infrarouge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ondes : hertziennes, ultrasons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électrique…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Repérer le mode de transmission pour une</w:t>
            </w: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application donnée.</w:t>
            </w:r>
          </w:p>
        </w:tc>
      </w:tr>
      <w:tr w:rsidR="00270C05" w:rsidRPr="00B3766E" w:rsidTr="00270C05">
        <w:trPr>
          <w:trHeight w:val="572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4CGI10</w:t>
            </w:r>
          </w:p>
        </w:tc>
        <w:tc>
          <w:tcPr>
            <w:tcW w:w="230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99CC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Associer un mode de transmission à un</w:t>
            </w: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besoin donné.</w:t>
            </w:r>
          </w:p>
        </w:tc>
      </w:tr>
      <w:tr w:rsidR="00270C05" w:rsidRPr="00B3766E" w:rsidTr="00270C05">
        <w:trPr>
          <w:trHeight w:val="1920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4PROT6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Contraintes liées aux procédés et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modes de fabrication :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formes possibles ;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- précision accessible.</w:t>
            </w: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br/>
              <w:t>Contraintes liées aux procédés de contrôle et de validation.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37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0C05" w:rsidRPr="00B3766E" w:rsidRDefault="00270C05" w:rsidP="00270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B3766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Effectuer un contrôle qualité de la réalisation pour chaque opération importante.</w:t>
            </w:r>
          </w:p>
        </w:tc>
      </w:tr>
    </w:tbl>
    <w:p w:rsidR="00252EF8" w:rsidRDefault="00252EF8" w:rsidP="00252EF8">
      <w:pPr>
        <w:pStyle w:val="Sansinterligne"/>
      </w:pPr>
    </w:p>
    <w:p w:rsidR="00252EF8" w:rsidRDefault="00252EF8" w:rsidP="00252EF8">
      <w:pPr>
        <w:pStyle w:val="Titre2"/>
      </w:pPr>
      <w:bookmarkStart w:id="4" w:name="_Toc370294386"/>
      <w:bookmarkStart w:id="5" w:name="_Toc370323953"/>
      <w:r>
        <w:lastRenderedPageBreak/>
        <w:t>B2i</w:t>
      </w:r>
      <w:bookmarkEnd w:id="4"/>
      <w:bookmarkEnd w:id="5"/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119"/>
        <w:gridCol w:w="8820"/>
      </w:tblGrid>
      <w:tr w:rsidR="00252EF8" w:rsidRPr="00C65BE8" w:rsidTr="00252EF8">
        <w:trPr>
          <w:trHeight w:val="3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Aptitude B2i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AC.2.1.3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J’utilise les ressources et services informatiques pour mon travail sans les monopoliser.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AC.2.2.3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sais ouvrir et fermer une session.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AC.2.3.1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m’assure de la vraisemblance des résultats des traitements informatiques.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AC.2.3.2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compare et recoupe des informations de sources différentes.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AC.2.4.1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mets mes compétences informatiques au service d’une production collective.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AC.3.4.1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peux distinguer une simulation ou une modélisation de la réalité.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AC.3.4.2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connais les conséquences, sur les résultats, des traitements informatiques.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AC.4.2.2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garde un regard critique sur la pertinence des données prélevées.</w:t>
            </w:r>
          </w:p>
        </w:tc>
      </w:tr>
      <w:tr w:rsidR="00252EF8" w:rsidRPr="00C65BE8" w:rsidTr="00252EF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AC.4.2.3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2EF8" w:rsidRPr="00C65BE8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65BE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Je sais relever des éléments sur l’information permettant d’en identifier l’origine et d’en évaluer la fiabilité.</w:t>
            </w:r>
          </w:p>
        </w:tc>
      </w:tr>
    </w:tbl>
    <w:p w:rsidR="00252EF8" w:rsidRDefault="00252EF8" w:rsidP="00252EF8">
      <w:pPr>
        <w:pStyle w:val="Titre2"/>
      </w:pPr>
      <w:bookmarkStart w:id="6" w:name="_Toc370294387"/>
      <w:bookmarkStart w:id="7" w:name="_Toc370323954"/>
      <w:r>
        <w:t>Socle commun*</w:t>
      </w:r>
      <w:bookmarkEnd w:id="6"/>
      <w:bookmarkEnd w:id="7"/>
    </w:p>
    <w:tbl>
      <w:tblPr>
        <w:tblW w:w="103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1"/>
        <w:gridCol w:w="992"/>
      </w:tblGrid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PRATIQUER UNE DÉMARCHE SCIENTIFIQUE ET TECHNOLOGIQUE, RÉSOUDRE DES PROBLÈMES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Rechercher, extraire et organiser l'information utile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Réaliser, manipuler, mesurer, calculer, appliquer des consignes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C3-2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Raisonner, argumenter, pratiquer une démarche expérimentale ou technologique, démontrer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C3-3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Présenter la démarche suivie, les résultats obtenus, communiquer à l'aide d'un langage adapté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C3-4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L'énergie : différentes formes d'énergie, notamment l'énergie électrique, et transformations d'une forme à une autre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C3-12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Les objets techniques : analyse, conception et réalisation ; fonctionnement et conditions d'utilisation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C3-13</w:t>
            </w:r>
          </w:p>
        </w:tc>
      </w:tr>
      <w:tr w:rsidR="00252EF8" w:rsidRPr="00864102" w:rsidTr="00252EF8">
        <w:trPr>
          <w:trHeight w:val="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bCs/>
                <w:sz w:val="24"/>
                <w:szCs w:val="20"/>
                <w:lang w:eastAsia="fr-FR"/>
              </w:rPr>
              <w:t>Mobiliser ses connaissances pour comprendre des questions liées à l'environnement et au développement durable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864102" w:rsidRDefault="00252EF8" w:rsidP="00252E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fr-FR"/>
              </w:rPr>
            </w:pPr>
            <w:r w:rsidRPr="00864102">
              <w:rPr>
                <w:rFonts w:ascii="Arial" w:eastAsia="Times New Roman" w:hAnsi="Arial" w:cs="Arial"/>
                <w:sz w:val="24"/>
                <w:szCs w:val="20"/>
                <w:lang w:eastAsia="fr-FR"/>
              </w:rPr>
              <w:t>C3-14</w:t>
            </w:r>
          </w:p>
        </w:tc>
      </w:tr>
    </w:tbl>
    <w:p w:rsidR="00252EF8" w:rsidRDefault="00252EF8" w:rsidP="00252EF8"/>
    <w:p w:rsidR="00252EF8" w:rsidRDefault="00252EF8" w:rsidP="00252EF8">
      <w:pPr>
        <w:pStyle w:val="Titre"/>
      </w:pPr>
      <w:r>
        <w:t>Propositions d’organisation :</w:t>
      </w:r>
    </w:p>
    <w:p w:rsidR="00252EF8" w:rsidRDefault="00252EF8" w:rsidP="00252EF8">
      <w:pPr>
        <w:pStyle w:val="Titre"/>
      </w:pPr>
      <w:r>
        <w:t>Séances 1H30 (</w:t>
      </w:r>
      <w:r w:rsidR="00270C05">
        <w:t>l’accessibilité</w:t>
      </w:r>
      <w:r>
        <w:t>)</w:t>
      </w:r>
    </w:p>
    <w:p w:rsidR="00252EF8" w:rsidRDefault="00252EF8" w:rsidP="00252EF8">
      <w:r>
        <w:t>Les temps sont indicatifs et adaptables au public et vos objectifs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712"/>
        <w:gridCol w:w="3900"/>
        <w:gridCol w:w="5540"/>
      </w:tblGrid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séance 1h30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252EF8" w:rsidRPr="007B4D09" w:rsidRDefault="00270C05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lang w:eastAsia="fr-FR"/>
              </w:rPr>
              <w:t>A</w:t>
            </w:r>
            <w:r w:rsidRPr="00270C0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lang w:eastAsia="fr-FR"/>
              </w:rPr>
              <w:t>ccessibilité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S1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Situation déclenchante</w:t>
            </w:r>
          </w:p>
        </w:tc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Hypothèses</w:t>
            </w:r>
            <w:r w:rsidR="00270C0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(en restant assis !)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Retour des Hypothèses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Présentation d' Home IO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Exploration  libre HOME IO</w:t>
            </w:r>
            <w:r w:rsidR="00270C0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&gt;&gt; les scénarios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Retour sur les problèmes, explications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70C05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Propostions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 scénarios et/ou de système à commander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Arrêt du travail et synthèse 1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S2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Rappel situation et synthèse 1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52EF8" w:rsidP="00270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 w:rsidR="00270C05"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Recadrage collectif si nécessaire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70C05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 et tests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Arrêt du travail et synthèse 2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S3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Rappel situation et synthèse 2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Fin des travaux </w:t>
            </w:r>
            <w:proofErr w:type="gramStart"/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( relecture</w:t>
            </w:r>
            <w:proofErr w:type="gramEnd"/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et commentaires)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Exposés des groupes pour synthèse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Complément synthèse prof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Préparation de l'évaluation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temps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professeur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Activité élèves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S4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Distribution des consignes et évaluation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Evaluation sur feuille individuelle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Correction au tableau</w:t>
            </w: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Correction au tableau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70C05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bottom"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propositions en classe</w:t>
            </w: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252EF8" w:rsidRPr="007B4D09" w:rsidTr="00252EF8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Introduction à la séquence suivante…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F8" w:rsidRPr="007B4D09" w:rsidRDefault="00252EF8" w:rsidP="00252E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252EF8" w:rsidRDefault="00252EF8" w:rsidP="00252EF8">
      <w:r>
        <w:t xml:space="preserve"> </w:t>
      </w:r>
    </w:p>
    <w:p w:rsidR="00252EF8" w:rsidRDefault="00252EF8" w:rsidP="00252EF8"/>
    <w:p w:rsidR="00252EF8" w:rsidRPr="003C4646" w:rsidRDefault="00252EF8" w:rsidP="00252EF8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252EF8" w:rsidRDefault="00252EF8" w:rsidP="00252EF8">
      <w:pPr>
        <w:pStyle w:val="Titre"/>
      </w:pPr>
      <w:r>
        <w:t>Séances d’une heure (sécurité)</w:t>
      </w:r>
    </w:p>
    <w:p w:rsidR="00252EF8" w:rsidRDefault="00252EF8" w:rsidP="00252EF8">
      <w:pPr>
        <w:pStyle w:val="Sansinterligne"/>
      </w:pPr>
      <w:r w:rsidRPr="007B4D09">
        <w:t>Les temps indiqués sont indicatifs et ajustable</w:t>
      </w:r>
      <w:r w:rsidR="008B1398">
        <w:t>s</w:t>
      </w:r>
      <w:r w:rsidRPr="007B4D09">
        <w:t xml:space="preserve"> à votre classe et vos objectifs</w:t>
      </w:r>
    </w:p>
    <w:p w:rsidR="00252EF8" w:rsidRDefault="00252EF8" w:rsidP="00252EF8">
      <w:pPr>
        <w:pStyle w:val="Sansinterligne"/>
      </w:pPr>
    </w:p>
    <w:tbl>
      <w:tblPr>
        <w:tblW w:w="9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77"/>
        <w:gridCol w:w="5180"/>
        <w:gridCol w:w="4155"/>
      </w:tblGrid>
      <w:tr w:rsidR="00252EF8" w:rsidTr="00252EF8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séance 1h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Situation déclenchante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Hypothèses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(en restant assis !)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des Hypothèses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Présentation d' Home 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>Exploration  libre HOME IO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&gt;&gt; les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les problèmes, explications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S1-2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les problèmes, explications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Arrêt du travail et synthèse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 et synthèse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Recadrage collectif si nécessaire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E15355" w:rsidP="00252EF8">
            <w:pPr>
              <w:jc w:val="center"/>
              <w:rPr>
                <w:rFonts w:ascii="Calibri" w:hAnsi="Calibri"/>
                <w:color w:val="000000"/>
              </w:rPr>
            </w:pPr>
            <w:r w:rsidRPr="007B4D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Réalisation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des scénarios et tests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Retour sur la séance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Rappel 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Fin des travaux </w:t>
            </w:r>
            <w:proofErr w:type="gramStart"/>
            <w:r>
              <w:rPr>
                <w:rFonts w:ascii="Calibri" w:hAnsi="Calibri"/>
                <w:color w:val="000000"/>
              </w:rPr>
              <w:t>( relecture</w:t>
            </w:r>
            <w:proofErr w:type="gramEnd"/>
            <w:r>
              <w:rPr>
                <w:rFonts w:ascii="Calibri" w:hAnsi="Calibri"/>
                <w:color w:val="000000"/>
              </w:rPr>
              <w:t xml:space="preserve"> et commentaires)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Exposés des groupes pour synthèse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Arrêt du travail et synthèse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S3-1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Exposés des groupes pour synthèse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Complément synthèse prof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E1535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Préparation de l'évaluation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temps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professeur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Activité élèves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Distribution des consignes et évaluation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Evaluation sur feuille individuelle</w:t>
            </w:r>
          </w:p>
        </w:tc>
      </w:tr>
      <w:tr w:rsidR="00252EF8" w:rsidTr="00252EF8">
        <w:trPr>
          <w:trHeight w:val="3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</w:t>
            </w:r>
          </w:p>
        </w:tc>
      </w:tr>
      <w:tr w:rsidR="00252EF8" w:rsidTr="00252EF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F8" w:rsidRDefault="00252EF8" w:rsidP="00252EF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Correction au tableau Introduction à la séquence suivante…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2EF8" w:rsidRDefault="00252EF8" w:rsidP="00252EF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52EF8" w:rsidRDefault="00252EF8" w:rsidP="00252EF8">
      <w:pPr>
        <w:pStyle w:val="Sansinterligne"/>
      </w:pPr>
      <w:r w:rsidRPr="007B4D09">
        <w:t xml:space="preserve"> </w:t>
      </w:r>
    </w:p>
    <w:p w:rsidR="00BE5993" w:rsidRDefault="00BE5993" w:rsidP="00BE5993">
      <w:pPr>
        <w:pStyle w:val="Sansinterligne"/>
      </w:pPr>
    </w:p>
    <w:p w:rsidR="00252EF8" w:rsidRDefault="00252EF8" w:rsidP="00252EF8">
      <w:pPr>
        <w:pStyle w:val="Sansinterligne"/>
      </w:pPr>
    </w:p>
    <w:p w:rsidR="00252EF8" w:rsidRPr="00252EF8" w:rsidRDefault="00252EF8" w:rsidP="00252EF8">
      <w:pPr>
        <w:pStyle w:val="Sansinterligne"/>
      </w:pPr>
    </w:p>
    <w:p w:rsidR="00252EF8" w:rsidRDefault="00252EF8" w:rsidP="00252EF8">
      <w:pPr>
        <w:pStyle w:val="Sansinterligne"/>
      </w:pPr>
    </w:p>
    <w:p w:rsidR="00252EF8" w:rsidRDefault="00252EF8" w:rsidP="00252EF8">
      <w:pPr>
        <w:pStyle w:val="Sansinterligne"/>
      </w:pPr>
    </w:p>
    <w:p w:rsidR="00252EF8" w:rsidRDefault="00252EF8" w:rsidP="00252EF8">
      <w:pPr>
        <w:pStyle w:val="Sansinterligne"/>
      </w:pPr>
    </w:p>
    <w:p w:rsidR="00270C05" w:rsidRDefault="00C67C96" w:rsidP="00270C05">
      <w:pPr>
        <w:pStyle w:val="Titre"/>
      </w:pPr>
      <w:r>
        <w:t>Les ressources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3402"/>
        <w:gridCol w:w="3402"/>
      </w:tblGrid>
      <w:tr w:rsidR="00270C05" w:rsidTr="00270C05">
        <w:tc>
          <w:tcPr>
            <w:tcW w:w="3794" w:type="dxa"/>
          </w:tcPr>
          <w:p w:rsidR="00270C05" w:rsidRDefault="00270C05" w:rsidP="00270C05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0D9664AD" wp14:editId="5DA0E915">
                  <wp:extent cx="1883596" cy="1257300"/>
                  <wp:effectExtent l="0" t="0" r="2540" b="0"/>
                  <wp:docPr id="28" name="il_fi" descr="http://us.123rf.com/400wm/400/400/stylephotographs/stylephotographs1011/stylephotographs101100263/8347371-grand-mere-heureuse-en-fauteuil-roulant-avec-son-petit-fils-dans-un-par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00wm/400/400/stylephotographs/stylephotographs1011/stylephotographs101100263/8347371-grand-mere-heureuse-en-fauteuil-roulant-avec-son-petit-fils-dans-un-par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596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C05" w:rsidRDefault="00270C05" w:rsidP="00270C05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1AB93A" wp14:editId="79409D70">
                  <wp:extent cx="1385998" cy="881062"/>
                  <wp:effectExtent l="0" t="0" r="5080" b="0"/>
                  <wp:docPr id="29" name="Image 29" descr="http://planspermisdeconstruire.e-monsite.com/medias/images/g2-07-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lanspermisdeconstruire.e-monsite.com/medias/images/g2-07-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998" cy="881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270C05" w:rsidRDefault="00270C05" w:rsidP="00270C05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EE4DACF" wp14:editId="6CAB05A6">
                  <wp:extent cx="1352550" cy="1040829"/>
                  <wp:effectExtent l="0" t="0" r="0" b="6985"/>
                  <wp:docPr id="7" name="il_fi" descr="http://t0.gstatic.com/images?q=tbn:ANd9GcRPA7gr7K3JwMac4cLFO0NDKszLD42E8moKFHdwHxsMQWbclGigZlL4Sa6d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0.gstatic.com/images?q=tbn:ANd9GcRPA7gr7K3JwMac4cLFO0NDKszLD42E8moKFHdwHxsMQWbclGigZlL4Sa6d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4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C05" w:rsidRDefault="00270C05" w:rsidP="00270C05">
            <w:pPr>
              <w:pStyle w:val="Sansinterligne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80491F6" wp14:editId="6260707E">
                  <wp:extent cx="1085850" cy="852814"/>
                  <wp:effectExtent l="0" t="0" r="0" b="4445"/>
                  <wp:docPr id="8" name="il_fi" descr="http://www.amenagement-pour-handicape.com/image_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menagement-pour-handicape.com/image_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202" cy="853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270C05" w:rsidRDefault="00270C05" w:rsidP="00270C05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28C881CB" wp14:editId="2F28116E">
                  <wp:extent cx="1890713" cy="1890713"/>
                  <wp:effectExtent l="0" t="0" r="0" b="0"/>
                  <wp:docPr id="30" name="il_fi" descr="http://www.legrand.fr/files/fck/Image/2120_HD/leg15-01-0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grand.fr/files/fck/Image/2120_HD/leg15-01-0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713" cy="189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C05" w:rsidRDefault="00270C05" w:rsidP="00270C05">
      <w:pPr>
        <w:pStyle w:val="Sansinterligne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9"/>
        <w:gridCol w:w="5453"/>
      </w:tblGrid>
      <w:tr w:rsidR="00270C05" w:rsidTr="00270C05">
        <w:tc>
          <w:tcPr>
            <w:tcW w:w="5303" w:type="dxa"/>
          </w:tcPr>
          <w:p w:rsidR="00270C05" w:rsidRDefault="00270C05" w:rsidP="00270C05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2F3163C8" wp14:editId="14CDB9B0">
                  <wp:extent cx="3357350" cy="2783913"/>
                  <wp:effectExtent l="0" t="0" r="0" b="0"/>
                  <wp:docPr id="31" name="Image 31" descr="http://img1.lesnumeriques.com/article/1663/vanderbilt_exosquel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g1.lesnumeriques.com/article/1663/vanderbilt_exosquelett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224"/>
                          <a:stretch/>
                        </pic:blipFill>
                        <pic:spPr bwMode="auto">
                          <a:xfrm>
                            <a:off x="0" y="0"/>
                            <a:ext cx="3357263" cy="278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270C05" w:rsidRDefault="00270C05" w:rsidP="00270C05">
            <w:pPr>
              <w:pStyle w:val="Sansinterligne"/>
              <w:jc w:val="center"/>
            </w:pPr>
            <w:r>
              <w:t>Histoire des arts</w:t>
            </w:r>
          </w:p>
          <w:p w:rsidR="00270C05" w:rsidRDefault="00270C05" w:rsidP="00270C05">
            <w:pPr>
              <w:pStyle w:val="Sansinterligne"/>
            </w:pPr>
            <w:r>
              <w:rPr>
                <w:noProof/>
                <w:lang w:eastAsia="fr-FR"/>
              </w:rPr>
              <w:drawing>
                <wp:inline distT="0" distB="0" distL="0" distR="0" wp14:anchorId="33595A19" wp14:editId="05E23DAA">
                  <wp:extent cx="3507474" cy="2504037"/>
                  <wp:effectExtent l="0" t="0" r="0" b="0"/>
                  <wp:docPr id="32" name="il_fi" descr="http://ww2.ac-poitiers.fr/lettreshg/IMG/jpg/aveugles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2.ac-poitiers.fr/lettreshg/IMG/jpg/aveugles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7553" cy="2504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C05" w:rsidRDefault="00270C05" w:rsidP="00270C05">
            <w:pPr>
              <w:pStyle w:val="Sansinterligne"/>
            </w:pPr>
            <w:r>
              <w:rPr>
                <w:rStyle w:val="lev"/>
              </w:rPr>
              <w:t xml:space="preserve">La parabole des aveugles, </w:t>
            </w:r>
            <w:r>
              <w:rPr>
                <w:b/>
                <w:bCs/>
              </w:rPr>
              <w:br/>
            </w:r>
            <w:r>
              <w:rPr>
                <w:rStyle w:val="lev"/>
              </w:rPr>
              <w:t>Pieter II Bruegel, dit d’Enfer, vers 1630</w:t>
            </w:r>
          </w:p>
        </w:tc>
      </w:tr>
    </w:tbl>
    <w:p w:rsidR="00270C05" w:rsidRDefault="00270C05" w:rsidP="00270C05">
      <w:pPr>
        <w:pStyle w:val="Sansinterligne"/>
      </w:pPr>
    </w:p>
    <w:p w:rsidR="00270C05" w:rsidRDefault="00270C05" w:rsidP="00270C05">
      <w:pPr>
        <w:pStyle w:val="Sansinterligne"/>
      </w:pPr>
      <w:proofErr w:type="gramStart"/>
      <w:r>
        <w:t>Ressources</w:t>
      </w:r>
      <w:proofErr w:type="gramEnd"/>
      <w:r>
        <w:t> :</w:t>
      </w:r>
    </w:p>
    <w:p w:rsidR="00270C05" w:rsidRDefault="008B1398" w:rsidP="00270C05">
      <w:pPr>
        <w:pStyle w:val="Sansinterligne"/>
      </w:pPr>
      <w:hyperlink r:id="rId15" w:history="1">
        <w:r w:rsidR="00270C05" w:rsidRPr="00510E2F">
          <w:rPr>
            <w:rStyle w:val="Lienhypertexte"/>
          </w:rPr>
          <w:t>http://fr.wikipedia.org/wiki/Accessibilit%C3%A9_aux_personnes_handicap%C3%A9es</w:t>
        </w:r>
      </w:hyperlink>
    </w:p>
    <w:p w:rsidR="00270C05" w:rsidRDefault="008B1398" w:rsidP="00270C05">
      <w:pPr>
        <w:pStyle w:val="Sansinterligne"/>
      </w:pPr>
      <w:hyperlink r:id="rId16" w:history="1">
        <w:r w:rsidR="00270C05" w:rsidRPr="00510E2F">
          <w:rPr>
            <w:rStyle w:val="Lienhypertexte"/>
          </w:rPr>
          <w:t>http://www.accessibilite-batiment.fr/</w:t>
        </w:r>
      </w:hyperlink>
    </w:p>
    <w:p w:rsidR="00270C05" w:rsidRDefault="008B1398" w:rsidP="00270C05">
      <w:pPr>
        <w:pStyle w:val="Sansinterligne"/>
        <w:rPr>
          <w:rStyle w:val="Lienhypertexte"/>
        </w:rPr>
      </w:pPr>
      <w:hyperlink r:id="rId17" w:history="1">
        <w:r w:rsidR="00270C05" w:rsidRPr="00510E2F">
          <w:rPr>
            <w:rStyle w:val="Lienhypertexte"/>
          </w:rPr>
          <w:t>http://www.accessibilite-batiment.fr/fileadmin/loqacce/loqacce_cite.html</w:t>
        </w:r>
      </w:hyperlink>
    </w:p>
    <w:p w:rsidR="007E31B3" w:rsidRDefault="007E31B3" w:rsidP="00270C05">
      <w:pPr>
        <w:pStyle w:val="Sansinterligne"/>
      </w:pPr>
    </w:p>
    <w:p w:rsidR="007E31B3" w:rsidRPr="00C67C96" w:rsidRDefault="007E31B3" w:rsidP="007E31B3">
      <w:pPr>
        <w:pStyle w:val="Sansinterligne"/>
        <w:rPr>
          <w:sz w:val="10"/>
        </w:rPr>
      </w:pPr>
    </w:p>
    <w:p w:rsidR="00252EF8" w:rsidRPr="00E57094" w:rsidRDefault="007E31B3" w:rsidP="00252EF8">
      <w:pPr>
        <w:pStyle w:val="Sansinterligne"/>
        <w:rPr>
          <w:i/>
        </w:rPr>
      </w:pPr>
      <w:r w:rsidRPr="00E57094">
        <w:rPr>
          <w:i/>
        </w:rPr>
        <w:t>Les activités de découverte dans Home I/O doivent se poursuivre dans le réel en recherchant dans des catalogues (physique ou numériques) les composants réels. En manipulant les composants d’une alarme par exemple.</w:t>
      </w:r>
    </w:p>
    <w:p w:rsidR="007E31B3" w:rsidRDefault="007E31B3" w:rsidP="00252EF8">
      <w:pPr>
        <w:pStyle w:val="Sansinterligne"/>
      </w:pPr>
    </w:p>
    <w:p w:rsidR="00E57094" w:rsidRPr="00635AE7" w:rsidRDefault="00E57094" w:rsidP="00E57094">
      <w:pPr>
        <w:rPr>
          <w:b/>
          <w:u w:val="single"/>
        </w:rPr>
      </w:pPr>
      <w:r w:rsidRPr="00635AE7">
        <w:rPr>
          <w:b/>
          <w:u w:val="single"/>
        </w:rPr>
        <w:t>Accessibilité :</w:t>
      </w:r>
    </w:p>
    <w:p w:rsidR="00E57094" w:rsidRDefault="00E57094" w:rsidP="00E57094">
      <w:r>
        <w:t>Situation déclenchante</w:t>
      </w:r>
    </w:p>
    <w:p w:rsidR="00E57094" w:rsidRDefault="00E57094" w:rsidP="00E57094">
      <w:r>
        <w:t xml:space="preserve">Que </w:t>
      </w:r>
      <w:proofErr w:type="spellStart"/>
      <w:proofErr w:type="gramStart"/>
      <w:r>
        <w:t>peut on</w:t>
      </w:r>
      <w:proofErr w:type="spellEnd"/>
      <w:proofErr w:type="gramEnd"/>
      <w:r>
        <w:t xml:space="preserve"> commander facilement dans cette maison ? Obliger les collégiens à faire des actions sans se lever de leur chaise…Moyen de commande dont on peut disposer… et type de communication.</w:t>
      </w:r>
    </w:p>
    <w:p w:rsidR="00E57094" w:rsidRDefault="00E57094" w:rsidP="00E57094">
      <w:r>
        <w:lastRenderedPageBreak/>
        <w:t>Après une brève démonstration  au vidéoprojecteur de Home I/O. Programmation de scénarii différents en fonction des ilots (avec le moins d’appui sur les touches de la télécommande)</w:t>
      </w:r>
    </w:p>
    <w:p w:rsidR="0011462C" w:rsidRDefault="0011462C" w:rsidP="00E57094"/>
    <w:p w:rsidR="0011462C" w:rsidRDefault="0011462C" w:rsidP="00E57094"/>
    <w:p w:rsidR="0011462C" w:rsidRDefault="0011462C" w:rsidP="0011462C">
      <w:r>
        <w:t xml:space="preserve">Possibilités des scénarios : </w:t>
      </w:r>
    </w:p>
    <w:p w:rsidR="0011462C" w:rsidRDefault="00E57094" w:rsidP="0011462C">
      <w:pPr>
        <w:pStyle w:val="Paragraphedeliste"/>
        <w:numPr>
          <w:ilvl w:val="0"/>
          <w:numId w:val="1"/>
        </w:numPr>
      </w:pPr>
      <w:r>
        <w:t xml:space="preserve">scénario1 : allumer les lumières (ABCDEFG) </w:t>
      </w:r>
    </w:p>
    <w:p w:rsidR="0011462C" w:rsidRDefault="00E57094" w:rsidP="0011462C">
      <w:pPr>
        <w:pStyle w:val="Paragraphedeliste"/>
        <w:numPr>
          <w:ilvl w:val="0"/>
          <w:numId w:val="1"/>
        </w:numPr>
      </w:pPr>
      <w:r>
        <w:t>scénario2 : fermer les stores GHIJKLM et allumer le salon</w:t>
      </w:r>
    </w:p>
    <w:p w:rsidR="0011462C" w:rsidRDefault="00E57094" w:rsidP="0011462C">
      <w:pPr>
        <w:pStyle w:val="Paragraphedeliste"/>
        <w:numPr>
          <w:ilvl w:val="0"/>
          <w:numId w:val="1"/>
        </w:numPr>
      </w:pPr>
      <w:r>
        <w:t xml:space="preserve">scénario3 : ouverture et fermeture de la porte du garage, allumage des lumières extérieures </w:t>
      </w:r>
    </w:p>
    <w:p w:rsidR="0011462C" w:rsidRDefault="00E57094" w:rsidP="0011462C">
      <w:pPr>
        <w:pStyle w:val="Paragraphedeliste"/>
        <w:numPr>
          <w:ilvl w:val="0"/>
          <w:numId w:val="1"/>
        </w:numPr>
      </w:pPr>
      <w:r>
        <w:t>scénario 4 : Ouverture fermeture du garage, allumage des lumières ADEF</w:t>
      </w:r>
    </w:p>
    <w:p w:rsidR="0011462C" w:rsidRDefault="00E57094" w:rsidP="0011462C">
      <w:pPr>
        <w:pStyle w:val="Paragraphedeliste"/>
        <w:numPr>
          <w:ilvl w:val="0"/>
          <w:numId w:val="1"/>
        </w:numPr>
      </w:pPr>
      <w:r>
        <w:t>scénario 5 : dès qu’il fait nuit, fermeture des stores (ou avec l’heure)</w:t>
      </w:r>
    </w:p>
    <w:p w:rsidR="00E57094" w:rsidRDefault="00E57094" w:rsidP="0011462C">
      <w:pPr>
        <w:pStyle w:val="Paragraphedeliste"/>
        <w:numPr>
          <w:ilvl w:val="0"/>
          <w:numId w:val="1"/>
        </w:numPr>
      </w:pPr>
      <w:r>
        <w:t xml:space="preserve">scénario 6 : dès que l’on passe dans </w:t>
      </w:r>
      <w:proofErr w:type="gramStart"/>
      <w:r>
        <w:t>la</w:t>
      </w:r>
      <w:proofErr w:type="gramEnd"/>
      <w:r>
        <w:t xml:space="preserve"> garage la lumière s’allume.</w:t>
      </w:r>
    </w:p>
    <w:p w:rsidR="00E57094" w:rsidRDefault="00E57094" w:rsidP="00E57094">
      <w:pPr>
        <w:pStyle w:val="Sansinterligne"/>
      </w:pPr>
    </w:p>
    <w:p w:rsidR="00E57094" w:rsidRDefault="00E57094" w:rsidP="00E57094">
      <w:pPr>
        <w:pStyle w:val="Sansinterligne"/>
      </w:pPr>
      <w:r>
        <w:t>En final faire écrire ce qu’il pense être utile et le réaliser (comme scénario).</w:t>
      </w:r>
    </w:p>
    <w:p w:rsidR="00E57094" w:rsidRDefault="00E57094" w:rsidP="00E57094">
      <w:pPr>
        <w:pStyle w:val="Sansinterligne"/>
      </w:pPr>
      <w:r>
        <w:t>Projection des solutions, synthèse.</w:t>
      </w:r>
    </w:p>
    <w:p w:rsidR="00E57094" w:rsidRDefault="00E57094" w:rsidP="00E57094">
      <w:pPr>
        <w:pStyle w:val="Sansinterligne"/>
      </w:pPr>
      <w:r>
        <w:t>Evaluation</w:t>
      </w:r>
    </w:p>
    <w:p w:rsidR="007E31B3" w:rsidRDefault="007E31B3" w:rsidP="00252EF8">
      <w:pPr>
        <w:pStyle w:val="Sansinterligne"/>
      </w:pPr>
    </w:p>
    <w:p w:rsidR="007E31B3" w:rsidRPr="00E57094" w:rsidRDefault="007E31B3" w:rsidP="00252EF8">
      <w:pPr>
        <w:pStyle w:val="Sansinterligne"/>
        <w:rPr>
          <w:b/>
        </w:rPr>
      </w:pPr>
    </w:p>
    <w:p w:rsidR="007E31B3" w:rsidRPr="00E57094" w:rsidRDefault="00E57094" w:rsidP="00252EF8">
      <w:pPr>
        <w:pStyle w:val="Sansinterligne"/>
        <w:rPr>
          <w:b/>
        </w:rPr>
      </w:pPr>
      <w:r w:rsidRPr="00E57094">
        <w:rPr>
          <w:b/>
        </w:rPr>
        <w:t>Autres pistes ?</w:t>
      </w:r>
    </w:p>
    <w:p w:rsidR="00E57094" w:rsidRDefault="00E57094" w:rsidP="00E57094">
      <w:pPr>
        <w:pStyle w:val="Sansinterligne"/>
      </w:pPr>
      <w:r>
        <w:t xml:space="preserve">Donner des profils de personnes différents </w:t>
      </w:r>
      <w:proofErr w:type="gramStart"/>
      <w:r>
        <w:t>( une</w:t>
      </w:r>
      <w:proofErr w:type="gramEnd"/>
      <w:r>
        <w:t xml:space="preserve"> personne âgée, un enfant, une personne à mobilité réduite, un accidenté (provisoirement), un adolescent ?….)</w:t>
      </w:r>
    </w:p>
    <w:p w:rsidR="00E57094" w:rsidRDefault="00E57094" w:rsidP="00E57094">
      <w:pPr>
        <w:pStyle w:val="Sansinterligne"/>
      </w:pPr>
      <w:r>
        <w:t xml:space="preserve">Qu’apporte la domotique aux personnes ? </w:t>
      </w:r>
      <w:proofErr w:type="gramStart"/>
      <w:r>
        <w:t>( programmation</w:t>
      </w:r>
      <w:proofErr w:type="gramEnd"/>
      <w:r>
        <w:t xml:space="preserve"> de la télécommande, de scénarii)</w:t>
      </w:r>
    </w:p>
    <w:p w:rsidR="00E57094" w:rsidRDefault="00E57094" w:rsidP="00252EF8">
      <w:pPr>
        <w:pStyle w:val="Sansinterligne"/>
      </w:pPr>
      <w:r>
        <w:t xml:space="preserve">Rechercher les solutions </w:t>
      </w:r>
      <w:r w:rsidR="0011462C">
        <w:t>q</w:t>
      </w:r>
      <w:r>
        <w:t xml:space="preserve">ui existent réellement </w:t>
      </w:r>
      <w:proofErr w:type="gramStart"/>
      <w:r>
        <w:t>( catalogue</w:t>
      </w:r>
      <w:proofErr w:type="gramEnd"/>
      <w:r>
        <w:t>, internet…)</w:t>
      </w:r>
    </w:p>
    <w:p w:rsidR="007E31B3" w:rsidRDefault="007E31B3" w:rsidP="00252EF8">
      <w:pPr>
        <w:pStyle w:val="Sansinterligne"/>
      </w:pPr>
    </w:p>
    <w:p w:rsidR="007E31B3" w:rsidRDefault="007E31B3" w:rsidP="00252EF8">
      <w:pPr>
        <w:pStyle w:val="Sansinterligne"/>
      </w:pPr>
    </w:p>
    <w:p w:rsidR="007E31B3" w:rsidRDefault="007E31B3" w:rsidP="00252EF8">
      <w:pPr>
        <w:pStyle w:val="Sansinterligne"/>
      </w:pPr>
    </w:p>
    <w:p w:rsidR="00C42379" w:rsidRDefault="00C42379" w:rsidP="00252EF8">
      <w:pPr>
        <w:pStyle w:val="Sansinterligne"/>
        <w:rPr>
          <w:sz w:val="20"/>
        </w:rPr>
      </w:pPr>
    </w:p>
    <w:p w:rsidR="00252EF8" w:rsidRDefault="00252EF8" w:rsidP="00252EF8">
      <w:pPr>
        <w:pStyle w:val="Titre"/>
      </w:pPr>
      <w:r>
        <w:t>Proposition de synthèse</w:t>
      </w:r>
    </w:p>
    <w:p w:rsidR="000F1EFC" w:rsidRPr="000F1EFC" w:rsidRDefault="000F1EFC" w:rsidP="000F1EFC"/>
    <w:p w:rsidR="00252EF8" w:rsidRDefault="00252EF8" w:rsidP="00252EF8">
      <w:pPr>
        <w:pStyle w:val="Titre"/>
      </w:pPr>
      <w:r>
        <w:t>Proposition d’évaluation</w:t>
      </w:r>
    </w:p>
    <w:p w:rsidR="002E6EDC" w:rsidRPr="002E6EDC" w:rsidRDefault="002E6EDC" w:rsidP="0071256D">
      <w:bookmarkStart w:id="8" w:name="_GoBack"/>
      <w:bookmarkEnd w:id="8"/>
    </w:p>
    <w:sectPr w:rsidR="002E6EDC" w:rsidRPr="002E6EDC" w:rsidSect="00252E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D104E"/>
    <w:multiLevelType w:val="hybridMultilevel"/>
    <w:tmpl w:val="57801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F8"/>
    <w:rsid w:val="00034264"/>
    <w:rsid w:val="000F1EFC"/>
    <w:rsid w:val="0011462C"/>
    <w:rsid w:val="001F7592"/>
    <w:rsid w:val="0024102B"/>
    <w:rsid w:val="00252EF8"/>
    <w:rsid w:val="00270C05"/>
    <w:rsid w:val="002E6EDC"/>
    <w:rsid w:val="0043716F"/>
    <w:rsid w:val="005410E7"/>
    <w:rsid w:val="00681866"/>
    <w:rsid w:val="0071256D"/>
    <w:rsid w:val="007E31B3"/>
    <w:rsid w:val="008B1398"/>
    <w:rsid w:val="00BE5993"/>
    <w:rsid w:val="00C42379"/>
    <w:rsid w:val="00C67C96"/>
    <w:rsid w:val="00E15355"/>
    <w:rsid w:val="00E20FC0"/>
    <w:rsid w:val="00E57094"/>
    <w:rsid w:val="00F9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F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52E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52E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252EF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52EF8"/>
  </w:style>
  <w:style w:type="character" w:styleId="Lienhypertexte">
    <w:name w:val="Hyperlink"/>
    <w:basedOn w:val="Policepardfaut"/>
    <w:uiPriority w:val="99"/>
    <w:unhideWhenUsed/>
    <w:rsid w:val="00252EF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52E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52E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2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EF8"/>
    <w:rPr>
      <w:rFonts w:ascii="Tahoma" w:hAnsi="Tahoma" w:cs="Tahoma"/>
      <w:sz w:val="16"/>
      <w:szCs w:val="16"/>
    </w:rPr>
  </w:style>
  <w:style w:type="character" w:styleId="AcronymeHTML">
    <w:name w:val="HTML Acronym"/>
    <w:basedOn w:val="Policepardfaut"/>
    <w:uiPriority w:val="99"/>
    <w:semiHidden/>
    <w:unhideWhenUsed/>
    <w:rsid w:val="00252EF8"/>
  </w:style>
  <w:style w:type="table" w:styleId="Grilledutableau">
    <w:name w:val="Table Grid"/>
    <w:basedOn w:val="TableauNormal"/>
    <w:uiPriority w:val="59"/>
    <w:rsid w:val="00BE5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270C05"/>
    <w:rPr>
      <w:b/>
      <w:bCs/>
    </w:rPr>
  </w:style>
  <w:style w:type="paragraph" w:styleId="Paragraphedeliste">
    <w:name w:val="List Paragraph"/>
    <w:basedOn w:val="Normal"/>
    <w:uiPriority w:val="34"/>
    <w:qFormat/>
    <w:rsid w:val="00114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F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52E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52E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link w:val="SansinterligneCar"/>
    <w:uiPriority w:val="1"/>
    <w:qFormat/>
    <w:rsid w:val="00252EF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52EF8"/>
  </w:style>
  <w:style w:type="character" w:styleId="Lienhypertexte">
    <w:name w:val="Hyperlink"/>
    <w:basedOn w:val="Policepardfaut"/>
    <w:uiPriority w:val="99"/>
    <w:unhideWhenUsed/>
    <w:rsid w:val="00252EF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52E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52E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2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EF8"/>
    <w:rPr>
      <w:rFonts w:ascii="Tahoma" w:hAnsi="Tahoma" w:cs="Tahoma"/>
      <w:sz w:val="16"/>
      <w:szCs w:val="16"/>
    </w:rPr>
  </w:style>
  <w:style w:type="character" w:styleId="AcronymeHTML">
    <w:name w:val="HTML Acronym"/>
    <w:basedOn w:val="Policepardfaut"/>
    <w:uiPriority w:val="99"/>
    <w:semiHidden/>
    <w:unhideWhenUsed/>
    <w:rsid w:val="00252EF8"/>
  </w:style>
  <w:style w:type="table" w:styleId="Grilledutableau">
    <w:name w:val="Table Grid"/>
    <w:basedOn w:val="TableauNormal"/>
    <w:uiPriority w:val="59"/>
    <w:rsid w:val="00BE5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270C05"/>
    <w:rPr>
      <w:b/>
      <w:bCs/>
    </w:rPr>
  </w:style>
  <w:style w:type="paragraph" w:styleId="Paragraphedeliste">
    <w:name w:val="List Paragraph"/>
    <w:basedOn w:val="Normal"/>
    <w:uiPriority w:val="34"/>
    <w:qFormat/>
    <w:rsid w:val="00114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ache.media.eduscol.education.fr/file/special_6/53/1/Programme_technologie_33531.pdf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accessibilite-batiment.fr/fileadmin/loqacce/loqacce_cit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cessibilite-batiment.f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hyperlink" Target="http://fr.wikipedia.org/wiki/Accessibilit%C3%A9_aux_personnes_handicap%C3%A9es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435BE-C3EB-40F3-A6DD-3F794D37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1475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F.Barbier</dc:creator>
  <cp:lastModifiedBy>riera</cp:lastModifiedBy>
  <cp:revision>3</cp:revision>
  <dcterms:created xsi:type="dcterms:W3CDTF">2014-03-20T20:43:00Z</dcterms:created>
  <dcterms:modified xsi:type="dcterms:W3CDTF">2014-03-20T20:44:00Z</dcterms:modified>
</cp:coreProperties>
</file>